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B0" w:rsidRPr="00893BCF" w:rsidRDefault="005020B0" w:rsidP="005020B0">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Arial"/>
          <w:b/>
          <w:sz w:val="28"/>
          <w:szCs w:val="28"/>
        </w:rPr>
      </w:pPr>
      <w:r w:rsidRPr="00893BCF">
        <w:rPr>
          <w:rFonts w:ascii="Calibri" w:hAnsi="Calibri" w:cs="Arial"/>
          <w:b/>
          <w:sz w:val="28"/>
          <w:szCs w:val="28"/>
        </w:rPr>
        <w:t>JOB DESCRIPTION</w:t>
      </w:r>
    </w:p>
    <w:p w:rsidR="00C92F4F" w:rsidRPr="00893BCF" w:rsidRDefault="00C92F4F" w:rsidP="005020B0">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Arial"/>
          <w:b/>
          <w:sz w:val="28"/>
          <w:szCs w:val="28"/>
        </w:rPr>
      </w:pPr>
    </w:p>
    <w:p w:rsidR="00FE6D39" w:rsidRPr="00893BCF" w:rsidRDefault="00893BCF" w:rsidP="005020B0">
      <w:pPr>
        <w:pBdr>
          <w:top w:val="single" w:sz="4" w:space="1" w:color="auto"/>
          <w:left w:val="single" w:sz="4" w:space="4" w:color="auto"/>
          <w:bottom w:val="single" w:sz="4" w:space="1" w:color="auto"/>
          <w:right w:val="single" w:sz="4" w:space="4" w:color="auto"/>
        </w:pBdr>
        <w:shd w:val="clear" w:color="auto" w:fill="CCCCCC"/>
        <w:jc w:val="center"/>
        <w:rPr>
          <w:rFonts w:ascii="Calibri" w:hAnsi="Calibri" w:cs="Arial"/>
          <w:b/>
          <w:sz w:val="28"/>
          <w:szCs w:val="28"/>
        </w:rPr>
      </w:pPr>
      <w:r>
        <w:rPr>
          <w:rFonts w:ascii="Calibri" w:hAnsi="Calibri" w:cs="Arial"/>
          <w:b/>
          <w:sz w:val="28"/>
          <w:szCs w:val="28"/>
        </w:rPr>
        <w:t>Food</w:t>
      </w:r>
      <w:r w:rsidR="00C92F4F" w:rsidRPr="00893BCF">
        <w:rPr>
          <w:rFonts w:ascii="Calibri" w:hAnsi="Calibri" w:cs="Arial"/>
          <w:b/>
          <w:sz w:val="28"/>
          <w:szCs w:val="28"/>
        </w:rPr>
        <w:t xml:space="preserve"> Technician</w:t>
      </w:r>
    </w:p>
    <w:p w:rsidR="00FE6D39" w:rsidRPr="00893BCF" w:rsidRDefault="00FE6D39" w:rsidP="001E2F43">
      <w:pPr>
        <w:jc w:val="both"/>
        <w:rPr>
          <w:rFonts w:ascii="Calibri" w:hAnsi="Calibri" w:cs="Arial"/>
          <w:color w:val="000000"/>
          <w:lang w:eastAsia="en-GB"/>
        </w:rPr>
      </w:pPr>
    </w:p>
    <w:p w:rsidR="00141F26" w:rsidRPr="00893BCF" w:rsidRDefault="00141F26" w:rsidP="00141F26">
      <w:pPr>
        <w:jc w:val="center"/>
        <w:rPr>
          <w:rFonts w:ascii="Calibri" w:hAnsi="Calibri" w:cs="Arial"/>
          <w:b/>
        </w:rPr>
      </w:pPr>
    </w:p>
    <w:p w:rsidR="00141F26" w:rsidRPr="00893BCF" w:rsidRDefault="00893BCF" w:rsidP="00A560E8">
      <w:pPr>
        <w:ind w:left="720" w:firstLine="720"/>
        <w:rPr>
          <w:rFonts w:ascii="Calibri" w:hAnsi="Calibri" w:cs="Arial"/>
          <w:color w:val="000000"/>
          <w:lang w:eastAsia="en-GB"/>
        </w:rPr>
      </w:pPr>
      <w:r>
        <w:rPr>
          <w:rFonts w:ascii="Calibri" w:hAnsi="Calibri" w:cs="Arial"/>
          <w:b/>
          <w:sz w:val="28"/>
          <w:szCs w:val="28"/>
        </w:rPr>
        <w:t xml:space="preserve">  </w:t>
      </w:r>
      <w:r w:rsidRPr="00893BCF">
        <w:rPr>
          <w:rFonts w:ascii="Calibri" w:hAnsi="Calibri" w:cs="Arial"/>
          <w:b/>
          <w:sz w:val="28"/>
          <w:szCs w:val="28"/>
        </w:rPr>
        <w:t xml:space="preserve"> </w:t>
      </w:r>
      <w:r w:rsidR="00A560E8">
        <w:rPr>
          <w:rFonts w:ascii="Calibri" w:hAnsi="Calibri" w:cs="Arial"/>
          <w:b/>
          <w:sz w:val="28"/>
          <w:szCs w:val="28"/>
          <w:u w:val="single"/>
        </w:rPr>
        <w:t xml:space="preserve">2 days </w:t>
      </w:r>
      <w:r w:rsidR="00141F26" w:rsidRPr="00893BCF">
        <w:rPr>
          <w:rFonts w:ascii="Calibri" w:hAnsi="Calibri" w:cs="Arial"/>
          <w:b/>
          <w:sz w:val="28"/>
          <w:szCs w:val="28"/>
          <w:u w:val="single"/>
        </w:rPr>
        <w:t>per week</w:t>
      </w:r>
      <w:r w:rsidR="00A560E8">
        <w:rPr>
          <w:rFonts w:ascii="Calibri" w:hAnsi="Calibri" w:cs="Arial"/>
          <w:b/>
          <w:sz w:val="28"/>
          <w:szCs w:val="28"/>
          <w:u w:val="single"/>
        </w:rPr>
        <w:t xml:space="preserve"> (Monday &amp; Tuesday)</w:t>
      </w:r>
      <w:r w:rsidR="00141F26" w:rsidRPr="00893BCF">
        <w:rPr>
          <w:rFonts w:ascii="Calibri" w:hAnsi="Calibri" w:cs="Arial"/>
          <w:b/>
          <w:sz w:val="28"/>
          <w:szCs w:val="28"/>
          <w:u w:val="single"/>
        </w:rPr>
        <w:t xml:space="preserve"> Term Time Only</w:t>
      </w:r>
      <w:r w:rsidR="00141F26" w:rsidRPr="00893BCF">
        <w:rPr>
          <w:rFonts w:ascii="Calibri" w:hAnsi="Calibri" w:cs="Arial"/>
          <w:b/>
        </w:rPr>
        <w:t xml:space="preserve"> </w:t>
      </w:r>
      <w:r w:rsidR="00141F26" w:rsidRPr="00893BCF">
        <w:rPr>
          <w:rFonts w:ascii="Calibri" w:hAnsi="Calibri" w:cs="Arial"/>
          <w:b/>
        </w:rPr>
        <w:tab/>
      </w:r>
      <w:r w:rsidR="00141F26" w:rsidRPr="00893BCF">
        <w:rPr>
          <w:rFonts w:ascii="Calibri" w:hAnsi="Calibri" w:cs="Arial"/>
          <w:b/>
        </w:rPr>
        <w:tab/>
      </w:r>
      <w:r w:rsidR="00141F26" w:rsidRPr="00893BCF">
        <w:rPr>
          <w:rFonts w:ascii="Calibri" w:hAnsi="Calibri" w:cs="Arial"/>
          <w:b/>
        </w:rPr>
        <w:tab/>
        <w:t xml:space="preserve">  </w:t>
      </w:r>
    </w:p>
    <w:p w:rsidR="00141F26" w:rsidRPr="00893BCF" w:rsidRDefault="00141F26" w:rsidP="00921F82">
      <w:pPr>
        <w:rPr>
          <w:rFonts w:ascii="Calibri" w:hAnsi="Calibri" w:cs="Arial"/>
          <w:color w:val="000000"/>
          <w:lang w:eastAsia="en-GB"/>
        </w:rPr>
      </w:pPr>
    </w:p>
    <w:p w:rsidR="00C92F4F" w:rsidRPr="00893BCF" w:rsidRDefault="00921F82" w:rsidP="00C92F4F">
      <w:pPr>
        <w:jc w:val="both"/>
        <w:rPr>
          <w:rFonts w:ascii="Calibri" w:hAnsi="Calibri" w:cs="Arial"/>
          <w:color w:val="000000"/>
          <w:lang w:eastAsia="en-GB"/>
        </w:rPr>
      </w:pPr>
      <w:r w:rsidRPr="00893BCF">
        <w:rPr>
          <w:rFonts w:ascii="Calibri" w:hAnsi="Calibri" w:cs="Arial"/>
          <w:color w:val="000000"/>
          <w:lang w:eastAsia="en-GB"/>
        </w:rPr>
        <w:t xml:space="preserve">Boldon School, formerly a Specialist Sports College, is primarily an 11-16 Comprehensive with some Post 16 development and an excellent reputation. </w:t>
      </w:r>
    </w:p>
    <w:p w:rsidR="00921F82" w:rsidRPr="00893BCF" w:rsidRDefault="00921F82" w:rsidP="00C92F4F">
      <w:pPr>
        <w:jc w:val="both"/>
        <w:rPr>
          <w:rFonts w:ascii="Calibri" w:hAnsi="Calibri" w:cs="Arial"/>
        </w:rPr>
      </w:pPr>
      <w:r w:rsidRPr="00893BCF">
        <w:rPr>
          <w:rFonts w:ascii="Calibri" w:hAnsi="Calibri" w:cs="Arial"/>
          <w:color w:val="000000"/>
          <w:lang w:eastAsia="en-GB"/>
        </w:rPr>
        <w:br/>
        <w:t xml:space="preserve">You will be a key member of our Arts, Music and Technology Faculty providing </w:t>
      </w:r>
      <w:r w:rsidRPr="00893BCF">
        <w:rPr>
          <w:rFonts w:ascii="Calibri" w:hAnsi="Calibri" w:cs="Arial"/>
        </w:rPr>
        <w:t>general support to staff and students, to ensure the smooth operation of the Faculty, including the preparation and cleaning of materials and resources for the department and in giving practical support in the classroom to teachers and students.</w:t>
      </w:r>
    </w:p>
    <w:p w:rsidR="00921F82" w:rsidRPr="00893BCF" w:rsidRDefault="00921F82" w:rsidP="00921F82">
      <w:pPr>
        <w:rPr>
          <w:rFonts w:ascii="Calibri" w:hAnsi="Calibri" w:cs="Arial"/>
          <w:b/>
          <w:bCs/>
          <w:lang w:eastAsia="en-GB"/>
        </w:rPr>
      </w:pPr>
    </w:p>
    <w:p w:rsidR="00921F82" w:rsidRPr="00893BCF" w:rsidRDefault="00921F82" w:rsidP="00921F82">
      <w:pPr>
        <w:jc w:val="both"/>
        <w:rPr>
          <w:rFonts w:ascii="Calibri" w:hAnsi="Calibri" w:cs="Arial"/>
          <w:b/>
          <w:u w:val="single"/>
        </w:rPr>
      </w:pPr>
      <w:r w:rsidRPr="00893BCF">
        <w:rPr>
          <w:rFonts w:ascii="Calibri" w:hAnsi="Calibri" w:cs="Arial"/>
          <w:b/>
          <w:u w:val="single"/>
        </w:rPr>
        <w:t>General</w:t>
      </w:r>
    </w:p>
    <w:p w:rsidR="00921F82" w:rsidRPr="00893BCF" w:rsidRDefault="00921F82" w:rsidP="00921F82">
      <w:pPr>
        <w:jc w:val="both"/>
        <w:rPr>
          <w:rFonts w:ascii="Calibri" w:hAnsi="Calibri" w:cs="Arial"/>
        </w:rPr>
      </w:pPr>
      <w:r w:rsidRPr="00893BCF">
        <w:rPr>
          <w:rFonts w:ascii="Calibri" w:hAnsi="Calibri" w:cs="Arial"/>
        </w:rPr>
        <w:t xml:space="preserve"> </w:t>
      </w:r>
    </w:p>
    <w:p w:rsidR="00921F82" w:rsidRPr="00893BCF" w:rsidRDefault="00921F82" w:rsidP="00921F82">
      <w:pPr>
        <w:jc w:val="both"/>
        <w:rPr>
          <w:rFonts w:ascii="Calibri" w:hAnsi="Calibri" w:cs="Arial"/>
        </w:rPr>
      </w:pPr>
      <w:r w:rsidRPr="00893BCF">
        <w:rPr>
          <w:rFonts w:ascii="Calibri" w:hAnsi="Calibri" w:cs="Arial"/>
        </w:rPr>
        <w:t xml:space="preserve">This post supports the school in its continued drive towards providing excellent teaching, learning and outcomes for our students. </w:t>
      </w:r>
    </w:p>
    <w:p w:rsidR="00921F82" w:rsidRPr="00893BCF" w:rsidRDefault="00921F82" w:rsidP="00921F82">
      <w:pPr>
        <w:jc w:val="both"/>
        <w:rPr>
          <w:rFonts w:ascii="Calibri" w:hAnsi="Calibri" w:cs="Arial"/>
        </w:rPr>
      </w:pPr>
    </w:p>
    <w:p w:rsidR="00921F82" w:rsidRPr="00893BCF" w:rsidRDefault="00921F82" w:rsidP="00921F82">
      <w:pPr>
        <w:jc w:val="both"/>
        <w:rPr>
          <w:rFonts w:ascii="Calibri" w:hAnsi="Calibri" w:cs="Arial"/>
        </w:rPr>
      </w:pPr>
      <w:r w:rsidRPr="00893BCF">
        <w:rPr>
          <w:rFonts w:ascii="Calibri" w:hAnsi="Calibri" w:cs="Arial"/>
        </w:rPr>
        <w:t>The school philosophy supports the principle of inclusive education providing a broad and balanced curriculum and effective learning opportunities for all students. The entitlement of all children to learn, to make progress and to experience success is central to our work. This entitlement involves individual learning needs being recognised and realised and thereby maximising potential. The role plays a major part in the realisation of our aim of academic excellence.</w:t>
      </w:r>
    </w:p>
    <w:p w:rsidR="00921F82" w:rsidRPr="00893BCF" w:rsidRDefault="00921F82" w:rsidP="00921F82">
      <w:pPr>
        <w:jc w:val="both"/>
        <w:rPr>
          <w:rFonts w:ascii="Calibri" w:hAnsi="Calibri" w:cs="Arial"/>
        </w:rPr>
      </w:pPr>
    </w:p>
    <w:p w:rsidR="00921F82" w:rsidRPr="00893BCF" w:rsidRDefault="00921F82" w:rsidP="00921F82">
      <w:pPr>
        <w:jc w:val="both"/>
        <w:rPr>
          <w:rFonts w:ascii="Calibri" w:hAnsi="Calibri" w:cs="Arial"/>
        </w:rPr>
      </w:pPr>
      <w:r w:rsidRPr="00893BCF">
        <w:rPr>
          <w:rFonts w:ascii="Calibri" w:hAnsi="Calibri" w:cs="Arial"/>
        </w:rPr>
        <w:t>A thorough understanding of the priorities, aims and objectives of the school is absolutely necessary. At Boldon all staff have both a pastoral and academic role. The organisation and leadership required will include the skills necessary to communicate effectively as a team member.</w:t>
      </w:r>
    </w:p>
    <w:p w:rsidR="00921F82" w:rsidRPr="00893BCF" w:rsidRDefault="00921F82" w:rsidP="00921F82">
      <w:pPr>
        <w:jc w:val="both"/>
        <w:rPr>
          <w:rFonts w:ascii="Calibri" w:hAnsi="Calibri" w:cs="Arial"/>
        </w:rPr>
      </w:pPr>
      <w:r w:rsidRPr="00893BCF">
        <w:rPr>
          <w:rFonts w:ascii="Calibri" w:hAnsi="Calibri" w:cs="Arial"/>
        </w:rPr>
        <w:t xml:space="preserve"> </w:t>
      </w:r>
    </w:p>
    <w:p w:rsidR="00921F82" w:rsidRPr="00893BCF" w:rsidRDefault="00921F82" w:rsidP="00921F82">
      <w:pPr>
        <w:jc w:val="both"/>
        <w:rPr>
          <w:rFonts w:ascii="Calibri" w:hAnsi="Calibri" w:cs="Arial"/>
        </w:rPr>
      </w:pPr>
      <w:r w:rsidRPr="00893BCF">
        <w:rPr>
          <w:rFonts w:ascii="Calibri" w:hAnsi="Calibri" w:cs="Arial"/>
        </w:rPr>
        <w:t xml:space="preserve">It is essential that the school works consistently towards agreed goals within our School Improvement Plan in order to raise standards of achievement.  This role will support the work of the Director of Learning and members of the year/house team.  </w:t>
      </w:r>
    </w:p>
    <w:p w:rsidR="00921F82" w:rsidRPr="00893BCF" w:rsidRDefault="00921F82" w:rsidP="00921F82">
      <w:pPr>
        <w:rPr>
          <w:rFonts w:ascii="Calibri" w:hAnsi="Calibri" w:cs="Arial"/>
          <w:b/>
          <w:bCs/>
          <w:lang w:eastAsia="en-GB"/>
        </w:rPr>
      </w:pPr>
      <w:bookmarkStart w:id="0" w:name="_GoBack"/>
      <w:bookmarkEnd w:id="0"/>
    </w:p>
    <w:p w:rsidR="00921F82" w:rsidRPr="00893BCF" w:rsidRDefault="00921F82" w:rsidP="00921F82">
      <w:pPr>
        <w:rPr>
          <w:rFonts w:ascii="Calibri" w:hAnsi="Calibri" w:cs="Arial"/>
          <w:b/>
          <w:bCs/>
          <w:lang w:eastAsia="en-GB"/>
        </w:rPr>
      </w:pPr>
      <w:r w:rsidRPr="00893BCF">
        <w:rPr>
          <w:rFonts w:ascii="Calibri" w:hAnsi="Calibri" w:cs="Arial"/>
          <w:b/>
          <w:bCs/>
          <w:lang w:eastAsia="en-GB"/>
        </w:rPr>
        <w:t>Statement of Purpose</w:t>
      </w:r>
    </w:p>
    <w:p w:rsidR="00921F82" w:rsidRPr="00893BCF" w:rsidRDefault="00921F82" w:rsidP="00921F82">
      <w:pPr>
        <w:spacing w:before="100" w:beforeAutospacing="1" w:after="100" w:afterAutospacing="1"/>
        <w:rPr>
          <w:rFonts w:ascii="Calibri" w:hAnsi="Calibri" w:cs="Arial"/>
          <w:lang w:eastAsia="en-GB"/>
        </w:rPr>
      </w:pPr>
      <w:r w:rsidRPr="00893BCF">
        <w:rPr>
          <w:rFonts w:ascii="Calibri" w:hAnsi="Calibri" w:cs="Arial"/>
          <w:lang w:eastAsia="en-GB"/>
        </w:rPr>
        <w:t>Our aim is to encourage all students to take advantage of the opportunities offered by the school to attain their full potential in all areas of school life – the academic, the social, the physical and the personal – so that they are ready both to play a productive part in a democratic society and to move forward to the next stage of education, training or career with confidence, as young people of responsibility and judgment.</w:t>
      </w:r>
    </w:p>
    <w:p w:rsidR="00921F82" w:rsidRPr="00893BCF" w:rsidRDefault="00921F82" w:rsidP="00921F82">
      <w:pPr>
        <w:rPr>
          <w:rFonts w:ascii="Calibri" w:hAnsi="Calibri" w:cs="Arial"/>
          <w:b/>
          <w:bCs/>
          <w:u w:val="single"/>
          <w:lang w:eastAsia="en-GB"/>
        </w:rPr>
      </w:pPr>
      <w:r w:rsidRPr="00893BCF">
        <w:rPr>
          <w:rFonts w:ascii="Calibri" w:hAnsi="Calibri" w:cs="Arial"/>
          <w:b/>
          <w:bCs/>
          <w:u w:val="single"/>
          <w:lang w:eastAsia="en-GB"/>
        </w:rPr>
        <w:br w:type="page"/>
      </w:r>
      <w:r w:rsidRPr="00893BCF">
        <w:rPr>
          <w:rFonts w:ascii="Calibri" w:hAnsi="Calibri" w:cs="Arial"/>
          <w:b/>
          <w:bCs/>
          <w:u w:val="single"/>
          <w:lang w:eastAsia="en-GB"/>
        </w:rPr>
        <w:lastRenderedPageBreak/>
        <w:t>The Aims of the School</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help each student to develop and realise his or her potential as fully as possible.</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help students form and maintain a positive self-image.</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allow as much scope as possible for the students’ own curiosity and enthusiasm to be the basis of learning.</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encourage an awareness and understanding of the society in which the students live.</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care for, and support, students as developing adolescents.</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encourage students to develop an interest in, and enjoyment of, leisure activities, and to be part of the community.</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prepare students for life after school.</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provide an environment with a positive atmosphere in which students can learn.</w:t>
      </w:r>
    </w:p>
    <w:p w:rsidR="00921F82" w:rsidRPr="00893BCF" w:rsidRDefault="00921F82" w:rsidP="00C92F4F">
      <w:pPr>
        <w:numPr>
          <w:ilvl w:val="0"/>
          <w:numId w:val="8"/>
        </w:numPr>
        <w:tabs>
          <w:tab w:val="clear" w:pos="720"/>
          <w:tab w:val="num" w:pos="567"/>
        </w:tabs>
        <w:spacing w:before="100" w:beforeAutospacing="1" w:after="100" w:afterAutospacing="1"/>
        <w:ind w:left="567" w:hanging="567"/>
        <w:jc w:val="both"/>
        <w:rPr>
          <w:rFonts w:ascii="Calibri" w:hAnsi="Calibri" w:cs="Arial"/>
          <w:lang w:eastAsia="en-GB"/>
        </w:rPr>
      </w:pPr>
      <w:r w:rsidRPr="00893BCF">
        <w:rPr>
          <w:rFonts w:ascii="Calibri" w:hAnsi="Calibri" w:cs="Arial"/>
          <w:lang w:eastAsia="en-GB"/>
        </w:rPr>
        <w:t>To prepare students for external examinations.</w:t>
      </w:r>
    </w:p>
    <w:p w:rsidR="00921F82" w:rsidRPr="00893BCF" w:rsidRDefault="00921F82" w:rsidP="00C92F4F">
      <w:pPr>
        <w:jc w:val="both"/>
        <w:rPr>
          <w:rFonts w:ascii="Calibri" w:hAnsi="Calibri" w:cs="Arial"/>
          <w:b/>
          <w:u w:val="single"/>
        </w:rPr>
      </w:pPr>
      <w:r w:rsidRPr="00893BCF">
        <w:rPr>
          <w:rFonts w:ascii="Calibri" w:hAnsi="Calibri" w:cs="Arial"/>
          <w:b/>
          <w:u w:val="single"/>
        </w:rPr>
        <w:t>Job Purpose</w:t>
      </w:r>
    </w:p>
    <w:p w:rsidR="00921F82" w:rsidRPr="00893BCF" w:rsidRDefault="00921F82" w:rsidP="00C92F4F">
      <w:pPr>
        <w:jc w:val="both"/>
        <w:rPr>
          <w:rFonts w:ascii="Calibri" w:hAnsi="Calibri" w:cs="Arial"/>
          <w:b/>
          <w:u w:val="single"/>
        </w:rPr>
      </w:pPr>
    </w:p>
    <w:p w:rsidR="00921F82" w:rsidRPr="00893BCF" w:rsidRDefault="00921F82" w:rsidP="00C92F4F">
      <w:pPr>
        <w:jc w:val="both"/>
        <w:rPr>
          <w:rFonts w:ascii="Calibri" w:hAnsi="Calibri" w:cs="Arial"/>
          <w:b/>
        </w:rPr>
      </w:pPr>
      <w:r w:rsidRPr="00893BCF">
        <w:rPr>
          <w:rFonts w:ascii="Calibri" w:hAnsi="Calibri" w:cs="Arial"/>
          <w:b/>
        </w:rPr>
        <w:t>To translate the Statement of Purpose and Aims of the School into action.</w:t>
      </w:r>
    </w:p>
    <w:p w:rsidR="00921F82" w:rsidRPr="00893BCF" w:rsidRDefault="00921F82" w:rsidP="00C92F4F">
      <w:pPr>
        <w:ind w:left="720"/>
        <w:jc w:val="both"/>
        <w:rPr>
          <w:rFonts w:ascii="Calibri" w:hAnsi="Calibri" w:cs="Arial"/>
          <w:b/>
        </w:rPr>
      </w:pPr>
    </w:p>
    <w:p w:rsidR="00921F82" w:rsidRPr="00893BCF" w:rsidRDefault="00921F82" w:rsidP="00C92F4F">
      <w:pPr>
        <w:pStyle w:val="ListParagraph"/>
        <w:numPr>
          <w:ilvl w:val="0"/>
          <w:numId w:val="28"/>
        </w:numPr>
        <w:spacing w:after="0" w:line="240" w:lineRule="auto"/>
        <w:ind w:left="567" w:hanging="567"/>
        <w:jc w:val="both"/>
        <w:rPr>
          <w:rFonts w:cs="Arial"/>
          <w:b/>
          <w:sz w:val="24"/>
          <w:szCs w:val="24"/>
        </w:rPr>
      </w:pPr>
      <w:r w:rsidRPr="00893BCF">
        <w:rPr>
          <w:rFonts w:cs="Arial"/>
          <w:sz w:val="24"/>
          <w:szCs w:val="24"/>
          <w:lang w:val="en-US"/>
        </w:rPr>
        <w:t>Under the direction/instruction of senior staff: provide general support to staff and students, to ensure the smooth operation of the faculty area, including the preparation and cleaning of materials and resources for the department and in giving practical support in the classroom to teachers and students</w:t>
      </w:r>
    </w:p>
    <w:p w:rsidR="00C92F4F" w:rsidRPr="00893BCF" w:rsidRDefault="00C92F4F" w:rsidP="00C92F4F">
      <w:pPr>
        <w:pStyle w:val="Heading1"/>
        <w:rPr>
          <w:rFonts w:ascii="Calibri" w:hAnsi="Calibri"/>
          <w:b/>
          <w:sz w:val="24"/>
          <w:szCs w:val="24"/>
        </w:rPr>
      </w:pPr>
    </w:p>
    <w:p w:rsidR="00921F82" w:rsidRPr="00893BCF" w:rsidRDefault="00921F82" w:rsidP="00C92F4F">
      <w:pPr>
        <w:pStyle w:val="Heading1"/>
        <w:rPr>
          <w:rFonts w:ascii="Calibri" w:hAnsi="Calibri"/>
          <w:b/>
          <w:sz w:val="24"/>
          <w:szCs w:val="24"/>
        </w:rPr>
      </w:pPr>
      <w:r w:rsidRPr="00893BCF">
        <w:rPr>
          <w:rFonts w:ascii="Calibri" w:hAnsi="Calibri"/>
          <w:b/>
          <w:sz w:val="24"/>
          <w:szCs w:val="24"/>
        </w:rPr>
        <w:t>Core Duties</w:t>
      </w:r>
    </w:p>
    <w:p w:rsidR="00921F82" w:rsidRPr="00893BCF" w:rsidRDefault="00921F82" w:rsidP="00C92F4F">
      <w:pPr>
        <w:ind w:left="90"/>
        <w:jc w:val="both"/>
        <w:rPr>
          <w:rFonts w:ascii="Calibri" w:hAnsi="Calibri" w:cs="Arial"/>
        </w:rPr>
      </w:pPr>
    </w:p>
    <w:p w:rsidR="00921F82" w:rsidRPr="00893BCF" w:rsidRDefault="00921F82" w:rsidP="00C92F4F">
      <w:pPr>
        <w:numPr>
          <w:ilvl w:val="0"/>
          <w:numId w:val="27"/>
        </w:numPr>
        <w:tabs>
          <w:tab w:val="clear" w:pos="1080"/>
          <w:tab w:val="num" w:pos="567"/>
        </w:tabs>
        <w:ind w:left="567" w:hanging="567"/>
        <w:jc w:val="both"/>
        <w:rPr>
          <w:rFonts w:ascii="Calibri" w:hAnsi="Calibri" w:cs="Arial"/>
          <w:b/>
          <w:bCs/>
        </w:rPr>
      </w:pPr>
      <w:r w:rsidRPr="00893BCF">
        <w:rPr>
          <w:rFonts w:ascii="Calibri" w:hAnsi="Calibri" w:cs="Arial"/>
          <w:b/>
          <w:bCs/>
        </w:rPr>
        <w:t>You will provide support for the Faculty.  You will:</w:t>
      </w:r>
    </w:p>
    <w:p w:rsidR="00C92F4F" w:rsidRPr="00893BCF" w:rsidRDefault="00C92F4F" w:rsidP="00C92F4F">
      <w:pPr>
        <w:ind w:left="567"/>
        <w:jc w:val="both"/>
        <w:rPr>
          <w:rFonts w:ascii="Calibri" w:hAnsi="Calibri" w:cs="Arial"/>
          <w:b/>
          <w:bCs/>
        </w:rPr>
      </w:pP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Support learning by assisting students and teaching staff during all practical classes including demonstrations of skills, techniques and equipment.</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 xml:space="preserve">Ensure student work is available in a timely fashion using specialist equipment. </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Ensure the maintenance of a clean and orderly working environment.  Clear away and clean / launder equipment and materials used for practical purposes.</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Prepare, operate and setup equipment and materials required for demonstrations and class practical work.  (This will include the preparation of class sets of equipment, weighing ingredients, etc.)</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Ensure all materials and equipment are stored safely.</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Create displays in class/exhibitions/school</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Undertake stock control and inventory checks as appropriate including the upkeep of appropriate records and filing systems, using computerised systems where necessary.</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Assist the teacher with learning activities ensuring health and safety and good behaviour of pupils.</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General administration within the faculty including photocopying, printing, display, taking photographs of student work, etc.</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Monitor and arrange orderly and secure storage of supplies.</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Ensure the organisation, maintenance, ordering and collection of supplies of both food and equipment</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Maintenance of every day equipment, check for quality/safety.</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Report other damages.</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Operation of equipment in accordance with instructions.</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Repair, maintain and install equipment as appropriate.</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lastRenderedPageBreak/>
        <w:t xml:space="preserve">ICT skills: helping students with specific software packages </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 xml:space="preserve">Additional staff when students are on field trips </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Working with students in specialist areas when needed</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Setting up moderation of work</w:t>
      </w:r>
    </w:p>
    <w:p w:rsidR="00921F82" w:rsidRPr="00893BCF" w:rsidRDefault="00921F82" w:rsidP="00C92F4F">
      <w:pPr>
        <w:pStyle w:val="ListParagraph"/>
        <w:numPr>
          <w:ilvl w:val="0"/>
          <w:numId w:val="28"/>
        </w:numPr>
        <w:tabs>
          <w:tab w:val="num" w:pos="567"/>
        </w:tabs>
        <w:spacing w:after="0" w:line="240" w:lineRule="auto"/>
        <w:ind w:left="567" w:hanging="567"/>
        <w:jc w:val="both"/>
        <w:rPr>
          <w:rFonts w:cs="Arial"/>
          <w:sz w:val="24"/>
          <w:szCs w:val="24"/>
        </w:rPr>
      </w:pPr>
      <w:r w:rsidRPr="00893BCF">
        <w:rPr>
          <w:rFonts w:cs="Arial"/>
          <w:sz w:val="24"/>
          <w:szCs w:val="24"/>
        </w:rPr>
        <w:t>Mounting work for standardisation</w:t>
      </w:r>
    </w:p>
    <w:p w:rsidR="00C92F4F" w:rsidRPr="00893BCF" w:rsidRDefault="00C92F4F" w:rsidP="00C92F4F">
      <w:pPr>
        <w:pStyle w:val="ListParagraph"/>
        <w:spacing w:after="0" w:line="240" w:lineRule="auto"/>
        <w:ind w:left="567"/>
        <w:jc w:val="both"/>
        <w:rPr>
          <w:rFonts w:cs="Arial"/>
          <w:sz w:val="24"/>
          <w:szCs w:val="24"/>
        </w:rPr>
      </w:pPr>
    </w:p>
    <w:p w:rsidR="00921F82" w:rsidRPr="00893BCF" w:rsidRDefault="00921F82" w:rsidP="00C92F4F">
      <w:pPr>
        <w:numPr>
          <w:ilvl w:val="0"/>
          <w:numId w:val="27"/>
        </w:numPr>
        <w:tabs>
          <w:tab w:val="clear" w:pos="1080"/>
          <w:tab w:val="num" w:pos="567"/>
        </w:tabs>
        <w:ind w:left="567" w:hanging="567"/>
        <w:jc w:val="both"/>
        <w:rPr>
          <w:rFonts w:ascii="Calibri" w:hAnsi="Calibri" w:cs="Arial"/>
        </w:rPr>
      </w:pPr>
      <w:r w:rsidRPr="00893BCF">
        <w:rPr>
          <w:rFonts w:ascii="Calibri" w:hAnsi="Calibri" w:cs="Arial"/>
          <w:b/>
          <w:bCs/>
        </w:rPr>
        <w:t>You will provide support for the school.  You will:</w:t>
      </w:r>
    </w:p>
    <w:p w:rsidR="00C92F4F" w:rsidRPr="00893BCF" w:rsidRDefault="00C92F4F" w:rsidP="00C92F4F">
      <w:pPr>
        <w:ind w:left="567"/>
        <w:jc w:val="both"/>
        <w:rPr>
          <w:rFonts w:ascii="Calibri" w:hAnsi="Calibri" w:cs="Arial"/>
        </w:rPr>
      </w:pP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Be aware of and comply with policies and procedures relating to child protection, health, safety and security and confidentiality, reporting all concerns to an appropriate person.</w:t>
      </w: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Be aware of and support difference and ensure all students have equal access to opportunities to learn and develop.</w:t>
      </w: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Contribute to the overall ethos/work/aims of the school.</w:t>
      </w: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Appreciate and support the role of other professionals.</w:t>
      </w: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Attend relevant meetings as required.</w:t>
      </w: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Participate in training and other learning activities and performance development as required.</w:t>
      </w: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 xml:space="preserve">Assist with the supervision of students out of lesson times e.g. clubs, extra-curricular activities as appropriate. </w:t>
      </w:r>
    </w:p>
    <w:p w:rsidR="00921F82" w:rsidRPr="00893BCF" w:rsidRDefault="00921F82"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lang w:eastAsia="en-GB"/>
        </w:rPr>
        <w:t>As part of a rota be available to administer basic first aid as necessary (training will be given where necessary).</w:t>
      </w:r>
      <w:r w:rsidR="00DB5BBF" w:rsidRPr="00893BCF">
        <w:rPr>
          <w:rFonts w:ascii="Calibri" w:hAnsi="Calibri" w:cs="Arial"/>
          <w:lang w:eastAsia="en-GB"/>
        </w:rPr>
        <w:t xml:space="preserve">  </w:t>
      </w:r>
    </w:p>
    <w:p w:rsidR="00DB5BBF" w:rsidRPr="00893BCF" w:rsidRDefault="00DB5BBF" w:rsidP="00C92F4F">
      <w:pPr>
        <w:numPr>
          <w:ilvl w:val="1"/>
          <w:numId w:val="27"/>
        </w:numPr>
        <w:tabs>
          <w:tab w:val="clear" w:pos="1440"/>
          <w:tab w:val="num" w:pos="567"/>
          <w:tab w:val="num" w:pos="1080"/>
        </w:tabs>
        <w:ind w:left="567" w:hanging="567"/>
        <w:jc w:val="both"/>
        <w:rPr>
          <w:rFonts w:ascii="Calibri" w:hAnsi="Calibri" w:cs="Arial"/>
        </w:rPr>
      </w:pPr>
      <w:r w:rsidRPr="00893BCF">
        <w:rPr>
          <w:rFonts w:ascii="Calibri" w:hAnsi="Calibri" w:cs="Arial"/>
        </w:rPr>
        <w:t xml:space="preserve">To undertake any other reasonable duties which might from time to time be requested by the Head teacher or any person delegated by them. </w:t>
      </w:r>
    </w:p>
    <w:p w:rsidR="00DB5BBF" w:rsidRPr="00893BCF" w:rsidRDefault="00DB5BBF" w:rsidP="00C92F4F">
      <w:pPr>
        <w:tabs>
          <w:tab w:val="num" w:pos="567"/>
        </w:tabs>
        <w:ind w:left="567" w:hanging="567"/>
        <w:jc w:val="both"/>
        <w:rPr>
          <w:rFonts w:ascii="Calibri" w:hAnsi="Calibri" w:cs="Arial"/>
        </w:rPr>
      </w:pPr>
    </w:p>
    <w:p w:rsidR="00921F82" w:rsidRPr="00893BCF" w:rsidRDefault="00DB5BBF" w:rsidP="00C92F4F">
      <w:pPr>
        <w:tabs>
          <w:tab w:val="num" w:pos="0"/>
        </w:tabs>
        <w:jc w:val="both"/>
        <w:rPr>
          <w:rFonts w:ascii="Calibri" w:hAnsi="Calibri" w:cs="Arial"/>
        </w:rPr>
      </w:pPr>
      <w:r w:rsidRPr="00893BCF">
        <w:rPr>
          <w:rFonts w:ascii="Calibri" w:hAnsi="Calibri" w:cs="Arial"/>
        </w:rPr>
        <w:t>The above list is not exhaustive and other duties may be at</w:t>
      </w:r>
      <w:r w:rsidR="00C92F4F" w:rsidRPr="00893BCF">
        <w:rPr>
          <w:rFonts w:ascii="Calibri" w:hAnsi="Calibri" w:cs="Arial"/>
        </w:rPr>
        <w:t xml:space="preserve">tached to the post from time to </w:t>
      </w:r>
      <w:r w:rsidRPr="00893BCF">
        <w:rPr>
          <w:rFonts w:ascii="Calibri" w:hAnsi="Calibri" w:cs="Arial"/>
        </w:rPr>
        <w:t xml:space="preserve">time.  </w:t>
      </w:r>
    </w:p>
    <w:p w:rsidR="00C92F4F" w:rsidRPr="00893BCF" w:rsidRDefault="00C92F4F" w:rsidP="00C92F4F">
      <w:pPr>
        <w:tabs>
          <w:tab w:val="num" w:pos="0"/>
        </w:tabs>
        <w:jc w:val="both"/>
        <w:rPr>
          <w:rFonts w:ascii="Calibri" w:hAnsi="Calibri" w:cs="Arial"/>
        </w:rPr>
      </w:pPr>
    </w:p>
    <w:p w:rsidR="00921F82" w:rsidRPr="00893BCF" w:rsidRDefault="00921F82" w:rsidP="00C92F4F">
      <w:pPr>
        <w:tabs>
          <w:tab w:val="num" w:pos="0"/>
        </w:tabs>
        <w:jc w:val="both"/>
        <w:rPr>
          <w:rFonts w:ascii="Calibri" w:hAnsi="Calibri" w:cs="Arial"/>
        </w:rPr>
      </w:pPr>
      <w:r w:rsidRPr="00893BCF">
        <w:rPr>
          <w:rFonts w:ascii="Calibri" w:hAnsi="Calibri" w:cs="Arial"/>
        </w:rPr>
        <w:t>All employees have a responsibility to undertake training and development as required.  They also have a responsibility to assist, where appropriate and necessary, with the training and development of fellow employees.</w:t>
      </w:r>
    </w:p>
    <w:p w:rsidR="00921F82" w:rsidRPr="00893BCF" w:rsidRDefault="00921F82" w:rsidP="00C92F4F">
      <w:pPr>
        <w:tabs>
          <w:tab w:val="num" w:pos="567"/>
        </w:tabs>
        <w:ind w:left="567" w:hanging="567"/>
        <w:jc w:val="both"/>
        <w:rPr>
          <w:rFonts w:ascii="Calibri" w:hAnsi="Calibri" w:cs="Arial"/>
        </w:rPr>
      </w:pPr>
    </w:p>
    <w:p w:rsidR="00921F82" w:rsidRPr="00893BCF" w:rsidRDefault="00921F82" w:rsidP="00C92F4F">
      <w:pPr>
        <w:tabs>
          <w:tab w:val="num" w:pos="567"/>
        </w:tabs>
        <w:ind w:left="567" w:hanging="567"/>
        <w:jc w:val="both"/>
        <w:rPr>
          <w:rFonts w:ascii="Calibri" w:hAnsi="Calibri" w:cs="Arial"/>
        </w:rPr>
      </w:pPr>
      <w:r w:rsidRPr="00893BCF">
        <w:rPr>
          <w:rFonts w:ascii="Calibri" w:hAnsi="Calibri" w:cs="Arial"/>
        </w:rPr>
        <w:t>All employees have a responsibility of care for their own and others’ health and safety.</w:t>
      </w:r>
    </w:p>
    <w:p w:rsidR="00921F82" w:rsidRPr="00893BCF" w:rsidRDefault="00921F82" w:rsidP="00C92F4F">
      <w:pPr>
        <w:tabs>
          <w:tab w:val="num" w:pos="567"/>
        </w:tabs>
        <w:ind w:left="567" w:hanging="567"/>
        <w:jc w:val="both"/>
        <w:rPr>
          <w:rFonts w:ascii="Calibri" w:hAnsi="Calibri" w:cs="Arial"/>
        </w:rPr>
      </w:pPr>
    </w:p>
    <w:p w:rsidR="00921F82" w:rsidRPr="00893BCF" w:rsidRDefault="00921F82" w:rsidP="00C92F4F">
      <w:pPr>
        <w:tabs>
          <w:tab w:val="num" w:pos="567"/>
        </w:tabs>
        <w:ind w:left="567" w:hanging="567"/>
        <w:jc w:val="both"/>
        <w:rPr>
          <w:rFonts w:ascii="Calibri" w:hAnsi="Calibri" w:cs="Arial"/>
          <w:b/>
          <w:bCs/>
        </w:rPr>
      </w:pPr>
      <w:r w:rsidRPr="00893BCF">
        <w:rPr>
          <w:rFonts w:ascii="Calibri" w:hAnsi="Calibri" w:cs="Arial"/>
          <w:b/>
          <w:bCs/>
        </w:rPr>
        <w:t>Note:</w:t>
      </w:r>
    </w:p>
    <w:p w:rsidR="00C92F4F" w:rsidRPr="00893BCF" w:rsidRDefault="00C92F4F" w:rsidP="00C92F4F">
      <w:pPr>
        <w:tabs>
          <w:tab w:val="num" w:pos="567"/>
        </w:tabs>
        <w:ind w:left="567" w:hanging="567"/>
        <w:jc w:val="both"/>
        <w:rPr>
          <w:rFonts w:ascii="Calibri" w:hAnsi="Calibri" w:cs="Arial"/>
          <w:b/>
          <w:bCs/>
        </w:rPr>
      </w:pPr>
    </w:p>
    <w:p w:rsidR="00921F82" w:rsidRPr="00893BCF" w:rsidRDefault="00921F82" w:rsidP="00C92F4F">
      <w:pPr>
        <w:pStyle w:val="BodyText"/>
        <w:tabs>
          <w:tab w:val="num" w:pos="0"/>
        </w:tabs>
        <w:rPr>
          <w:rFonts w:ascii="Calibri" w:hAnsi="Calibri" w:cs="Arial"/>
          <w:sz w:val="24"/>
          <w:szCs w:val="24"/>
        </w:rPr>
      </w:pPr>
      <w:r w:rsidRPr="00893BCF">
        <w:rPr>
          <w:rFonts w:ascii="Calibri" w:hAnsi="Calibri" w:cs="Arial"/>
          <w:sz w:val="24"/>
          <w:szCs w:val="24"/>
        </w:rPr>
        <w:t>This job profile will be subject of a review as part of the appraisal scheme on a regular basis and any part of it may be amended as a result of such a review or at any time after consultation with the post holder.</w:t>
      </w:r>
    </w:p>
    <w:p w:rsidR="00C92F4F" w:rsidRPr="00893BCF" w:rsidRDefault="00C92F4F" w:rsidP="00C92F4F">
      <w:pPr>
        <w:tabs>
          <w:tab w:val="num" w:pos="567"/>
        </w:tabs>
        <w:ind w:left="567" w:hanging="567"/>
        <w:jc w:val="both"/>
        <w:rPr>
          <w:rFonts w:ascii="Calibri" w:hAnsi="Calibri" w:cs="Arial"/>
        </w:rPr>
      </w:pPr>
      <w:r w:rsidRPr="00893BCF">
        <w:rPr>
          <w:rFonts w:ascii="Calibri" w:hAnsi="Calibri" w:cs="Arial"/>
        </w:rPr>
        <w:br w:type="page"/>
      </w:r>
    </w:p>
    <w:p w:rsidR="00921F82" w:rsidRPr="00893BCF" w:rsidRDefault="00366FD9" w:rsidP="00921F82">
      <w:pPr>
        <w:jc w:val="both"/>
        <w:rPr>
          <w:rFonts w:ascii="Calibri" w:hAnsi="Calibri" w:cs="Arial"/>
        </w:rPr>
      </w:pPr>
      <w:r w:rsidRPr="00893BCF">
        <w:rPr>
          <w:rFonts w:ascii="Calibri" w:hAnsi="Calibri"/>
          <w:noProof/>
          <w:lang w:eastAsia="en-GB"/>
        </w:rPr>
        <w:lastRenderedPageBreak/>
        <w:drawing>
          <wp:anchor distT="0" distB="0" distL="114300" distR="114300" simplePos="0" relativeHeight="251657728" behindDoc="1" locked="0" layoutInCell="1" allowOverlap="1" wp14:anchorId="365FEEF2" wp14:editId="195E799B">
            <wp:simplePos x="0" y="0"/>
            <wp:positionH relativeFrom="column">
              <wp:posOffset>-419100</wp:posOffset>
            </wp:positionH>
            <wp:positionV relativeFrom="paragraph">
              <wp:posOffset>0</wp:posOffset>
            </wp:positionV>
            <wp:extent cx="1123950" cy="911225"/>
            <wp:effectExtent l="0" t="0" r="0" b="3175"/>
            <wp:wrapTight wrapText="bothSides">
              <wp:wrapPolygon edited="0">
                <wp:start x="0" y="0"/>
                <wp:lineTo x="0" y="21224"/>
                <wp:lineTo x="21234" y="21224"/>
                <wp:lineTo x="21234" y="0"/>
                <wp:lineTo x="0" y="0"/>
              </wp:wrapPolygon>
            </wp:wrapTight>
            <wp:docPr id="6" name="Picture 1" descr="D:\Logo\Boldon 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Boldon Logo_RGB_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91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2C7" w:rsidRDefault="007712C7" w:rsidP="001E2F43">
      <w:pPr>
        <w:ind w:left="-180"/>
        <w:jc w:val="center"/>
        <w:rPr>
          <w:rFonts w:ascii="Calibri" w:hAnsi="Calibri" w:cs="Arial"/>
          <w:b/>
          <w:sz w:val="28"/>
          <w:szCs w:val="28"/>
        </w:rPr>
      </w:pPr>
    </w:p>
    <w:p w:rsidR="001E2F43" w:rsidRPr="00893BCF" w:rsidRDefault="001E2F43" w:rsidP="001E2F43">
      <w:pPr>
        <w:ind w:left="-180"/>
        <w:jc w:val="center"/>
        <w:rPr>
          <w:rFonts w:ascii="Calibri" w:hAnsi="Calibri" w:cs="Arial"/>
          <w:b/>
          <w:sz w:val="28"/>
          <w:szCs w:val="28"/>
        </w:rPr>
      </w:pPr>
      <w:r w:rsidRPr="00893BCF">
        <w:rPr>
          <w:rFonts w:ascii="Calibri" w:hAnsi="Calibri" w:cs="Arial"/>
          <w:b/>
          <w:sz w:val="28"/>
          <w:szCs w:val="28"/>
        </w:rPr>
        <w:t xml:space="preserve">Person Specification – </w:t>
      </w:r>
      <w:r w:rsidR="00893BCF">
        <w:rPr>
          <w:rFonts w:ascii="Calibri" w:hAnsi="Calibri" w:cs="Arial"/>
          <w:b/>
          <w:sz w:val="28"/>
          <w:szCs w:val="28"/>
        </w:rPr>
        <w:t>Food</w:t>
      </w:r>
      <w:r w:rsidR="00366FD9" w:rsidRPr="00893BCF">
        <w:rPr>
          <w:rFonts w:ascii="Calibri" w:hAnsi="Calibri" w:cs="Arial"/>
          <w:b/>
          <w:sz w:val="28"/>
          <w:szCs w:val="28"/>
        </w:rPr>
        <w:t xml:space="preserve"> Technician</w:t>
      </w:r>
    </w:p>
    <w:p w:rsidR="001E2F43" w:rsidRPr="00893BCF" w:rsidRDefault="001E2F43" w:rsidP="001E2F43">
      <w:pPr>
        <w:ind w:left="-180"/>
        <w:jc w:val="center"/>
        <w:rPr>
          <w:rFonts w:ascii="Calibri" w:hAnsi="Calibri" w:cs="Arial"/>
          <w:b/>
        </w:rPr>
      </w:pPr>
    </w:p>
    <w:p w:rsidR="00893BCF" w:rsidRDefault="00893BCF" w:rsidP="001E2F43">
      <w:pPr>
        <w:ind w:left="-180"/>
        <w:jc w:val="center"/>
        <w:rPr>
          <w:rFonts w:ascii="Calibri" w:hAnsi="Calibri" w:cs="Arial"/>
        </w:rPr>
      </w:pPr>
    </w:p>
    <w:p w:rsidR="00893BCF" w:rsidRPr="00893BCF" w:rsidRDefault="00893BCF" w:rsidP="001E2F43">
      <w:pPr>
        <w:ind w:left="-180"/>
        <w:jc w:val="center"/>
        <w:rPr>
          <w:rFonts w:ascii="Calibri" w:hAnsi="Calibri" w:cs="Arial"/>
        </w:rPr>
      </w:pPr>
    </w:p>
    <w:tbl>
      <w:tblPr>
        <w:tblW w:w="581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5891"/>
        <w:gridCol w:w="1278"/>
        <w:gridCol w:w="1273"/>
      </w:tblGrid>
      <w:tr w:rsidR="001E2F43" w:rsidRPr="00893BCF" w:rsidTr="00E65FFB">
        <w:trPr>
          <w:trHeight w:val="606"/>
        </w:trPr>
        <w:tc>
          <w:tcPr>
            <w:tcW w:w="976" w:type="pct"/>
            <w:shd w:val="clear" w:color="auto" w:fill="auto"/>
            <w:vAlign w:val="center"/>
          </w:tcPr>
          <w:p w:rsidR="001E2F43" w:rsidRPr="00893BCF" w:rsidRDefault="001E2F43" w:rsidP="002E18D6">
            <w:pPr>
              <w:rPr>
                <w:rFonts w:ascii="Calibri" w:hAnsi="Calibri" w:cs="Arial"/>
                <w:b/>
              </w:rPr>
            </w:pPr>
          </w:p>
        </w:tc>
        <w:tc>
          <w:tcPr>
            <w:tcW w:w="2808" w:type="pct"/>
            <w:shd w:val="clear" w:color="auto" w:fill="auto"/>
            <w:vAlign w:val="center"/>
          </w:tcPr>
          <w:p w:rsidR="001E2F43" w:rsidRPr="00893BCF" w:rsidRDefault="001E2F43" w:rsidP="002E18D6">
            <w:pPr>
              <w:ind w:left="284"/>
              <w:contextualSpacing/>
              <w:rPr>
                <w:rFonts w:ascii="Calibri" w:hAnsi="Calibri" w:cs="Arial"/>
                <w:color w:val="000000"/>
                <w:lang w:eastAsia="en-GB"/>
              </w:rPr>
            </w:pPr>
          </w:p>
        </w:tc>
        <w:tc>
          <w:tcPr>
            <w:tcW w:w="609" w:type="pct"/>
            <w:vAlign w:val="center"/>
          </w:tcPr>
          <w:p w:rsidR="001E2F43" w:rsidRPr="00893BCF" w:rsidRDefault="001E2F43" w:rsidP="002E18D6">
            <w:pPr>
              <w:jc w:val="center"/>
              <w:rPr>
                <w:rFonts w:ascii="Calibri" w:hAnsi="Calibri" w:cs="Arial"/>
                <w:b/>
              </w:rPr>
            </w:pPr>
            <w:r w:rsidRPr="00893BCF">
              <w:rPr>
                <w:rFonts w:ascii="Calibri" w:hAnsi="Calibri" w:cs="Arial"/>
                <w:b/>
              </w:rPr>
              <w:t>Essential</w:t>
            </w:r>
          </w:p>
        </w:tc>
        <w:tc>
          <w:tcPr>
            <w:tcW w:w="607" w:type="pct"/>
            <w:shd w:val="clear" w:color="auto" w:fill="auto"/>
            <w:vAlign w:val="center"/>
          </w:tcPr>
          <w:p w:rsidR="001E2F43" w:rsidRPr="00893BCF" w:rsidRDefault="001E2F43" w:rsidP="002E18D6">
            <w:pPr>
              <w:jc w:val="center"/>
              <w:rPr>
                <w:rFonts w:ascii="Calibri" w:hAnsi="Calibri" w:cs="Arial"/>
                <w:b/>
              </w:rPr>
            </w:pPr>
            <w:r w:rsidRPr="00893BCF">
              <w:rPr>
                <w:rFonts w:ascii="Calibri" w:hAnsi="Calibri" w:cs="Arial"/>
                <w:b/>
              </w:rPr>
              <w:t>Desirable</w:t>
            </w:r>
          </w:p>
        </w:tc>
      </w:tr>
      <w:tr w:rsidR="0065781E" w:rsidRPr="00893BCF" w:rsidTr="00E65FFB">
        <w:trPr>
          <w:trHeight w:val="340"/>
        </w:trPr>
        <w:tc>
          <w:tcPr>
            <w:tcW w:w="976" w:type="pct"/>
            <w:vMerge w:val="restart"/>
            <w:shd w:val="clear" w:color="auto" w:fill="auto"/>
            <w:vAlign w:val="center"/>
          </w:tcPr>
          <w:p w:rsidR="0065781E" w:rsidRPr="00893BCF" w:rsidRDefault="0065781E" w:rsidP="002E18D6">
            <w:pPr>
              <w:rPr>
                <w:rFonts w:ascii="Calibri" w:hAnsi="Calibri" w:cs="Arial"/>
                <w:b/>
              </w:rPr>
            </w:pPr>
            <w:r w:rsidRPr="00893BCF">
              <w:rPr>
                <w:rFonts w:ascii="Calibri" w:hAnsi="Calibri" w:cs="Arial"/>
                <w:b/>
              </w:rPr>
              <w:t>Qualification and Training</w:t>
            </w:r>
          </w:p>
        </w:tc>
        <w:tc>
          <w:tcPr>
            <w:tcW w:w="2808" w:type="pct"/>
            <w:shd w:val="clear" w:color="auto" w:fill="auto"/>
          </w:tcPr>
          <w:p w:rsidR="0065781E" w:rsidRPr="00893BCF" w:rsidRDefault="0065781E" w:rsidP="00366FD9">
            <w:pPr>
              <w:rPr>
                <w:rFonts w:ascii="Calibri" w:hAnsi="Calibri"/>
                <w:bCs/>
              </w:rPr>
            </w:pPr>
            <w:r w:rsidRPr="00893BCF">
              <w:rPr>
                <w:rFonts w:ascii="Calibri" w:hAnsi="Calibri"/>
                <w:bCs/>
              </w:rPr>
              <w:t>Level 2 qualifications including literacy and numeracy</w:t>
            </w:r>
          </w:p>
        </w:tc>
        <w:tc>
          <w:tcPr>
            <w:tcW w:w="609" w:type="pct"/>
          </w:tcPr>
          <w:p w:rsidR="0065781E" w:rsidRPr="00893BCF" w:rsidRDefault="0065781E" w:rsidP="00265D2A">
            <w:pPr>
              <w:jc w:val="center"/>
              <w:rPr>
                <w:rFonts w:ascii="Calibri" w:hAnsi="Calibri" w:cs="Arial"/>
              </w:rPr>
            </w:pPr>
            <w:r w:rsidRPr="00893BCF">
              <w:rPr>
                <w:rFonts w:ascii="Calibri" w:hAnsi="Calibri" w:cs="Arial"/>
              </w:rPr>
              <w:t>X</w:t>
            </w:r>
          </w:p>
        </w:tc>
        <w:tc>
          <w:tcPr>
            <w:tcW w:w="607" w:type="pct"/>
            <w:shd w:val="clear" w:color="auto" w:fill="auto"/>
          </w:tcPr>
          <w:p w:rsidR="0065781E" w:rsidRPr="00893BCF" w:rsidRDefault="0065781E" w:rsidP="005B0A94">
            <w:pPr>
              <w:jc w:val="center"/>
              <w:rPr>
                <w:rFonts w:ascii="Calibri" w:hAnsi="Calibri" w:cs="Arial"/>
              </w:rPr>
            </w:pPr>
          </w:p>
        </w:tc>
      </w:tr>
      <w:tr w:rsidR="0065781E" w:rsidRPr="00893BCF" w:rsidTr="00E65FFB">
        <w:trPr>
          <w:trHeight w:val="340"/>
        </w:trPr>
        <w:tc>
          <w:tcPr>
            <w:tcW w:w="976" w:type="pct"/>
            <w:vMerge/>
            <w:shd w:val="clear" w:color="auto" w:fill="auto"/>
            <w:vAlign w:val="center"/>
          </w:tcPr>
          <w:p w:rsidR="0065781E" w:rsidRPr="00893BCF" w:rsidRDefault="0065781E" w:rsidP="002E18D6">
            <w:pPr>
              <w:rPr>
                <w:rFonts w:ascii="Calibri" w:hAnsi="Calibri" w:cs="Arial"/>
                <w:b/>
              </w:rPr>
            </w:pPr>
          </w:p>
        </w:tc>
        <w:tc>
          <w:tcPr>
            <w:tcW w:w="2808" w:type="pct"/>
            <w:shd w:val="clear" w:color="auto" w:fill="auto"/>
          </w:tcPr>
          <w:p w:rsidR="0065781E" w:rsidRPr="00893BCF" w:rsidRDefault="0065781E" w:rsidP="00366FD9">
            <w:pPr>
              <w:rPr>
                <w:rFonts w:ascii="Calibri" w:hAnsi="Calibri" w:cs="Arial"/>
              </w:rPr>
            </w:pPr>
            <w:r w:rsidRPr="00893BCF">
              <w:rPr>
                <w:rFonts w:ascii="Calibri" w:hAnsi="Calibri"/>
                <w:bCs/>
              </w:rPr>
              <w:t xml:space="preserve">Evidence of further professional development </w:t>
            </w:r>
          </w:p>
        </w:tc>
        <w:tc>
          <w:tcPr>
            <w:tcW w:w="609" w:type="pct"/>
          </w:tcPr>
          <w:p w:rsidR="0065781E" w:rsidRPr="00893BCF" w:rsidRDefault="0065781E" w:rsidP="002E18D6">
            <w:pPr>
              <w:jc w:val="center"/>
              <w:rPr>
                <w:rFonts w:ascii="Calibri" w:hAnsi="Calibri" w:cs="Arial"/>
              </w:rPr>
            </w:pPr>
          </w:p>
        </w:tc>
        <w:tc>
          <w:tcPr>
            <w:tcW w:w="607" w:type="pct"/>
            <w:shd w:val="clear" w:color="auto" w:fill="auto"/>
          </w:tcPr>
          <w:p w:rsidR="0065781E" w:rsidRPr="00893BCF" w:rsidRDefault="0065781E" w:rsidP="002E18D6">
            <w:pPr>
              <w:jc w:val="center"/>
              <w:rPr>
                <w:rFonts w:ascii="Calibri" w:hAnsi="Calibri" w:cs="Arial"/>
              </w:rPr>
            </w:pPr>
            <w:r w:rsidRPr="00893BCF">
              <w:rPr>
                <w:rFonts w:ascii="Calibri" w:hAnsi="Calibri" w:cs="Arial"/>
              </w:rPr>
              <w:t>X</w:t>
            </w:r>
          </w:p>
        </w:tc>
      </w:tr>
      <w:tr w:rsidR="0065781E" w:rsidRPr="00893BCF" w:rsidTr="00E65FFB">
        <w:trPr>
          <w:trHeight w:val="340"/>
        </w:trPr>
        <w:tc>
          <w:tcPr>
            <w:tcW w:w="976" w:type="pct"/>
            <w:vMerge/>
            <w:shd w:val="clear" w:color="auto" w:fill="auto"/>
            <w:vAlign w:val="center"/>
          </w:tcPr>
          <w:p w:rsidR="0065781E" w:rsidRPr="00893BCF" w:rsidRDefault="0065781E" w:rsidP="002E18D6">
            <w:pPr>
              <w:rPr>
                <w:rFonts w:ascii="Calibri" w:hAnsi="Calibri" w:cs="Arial"/>
                <w:b/>
              </w:rPr>
            </w:pPr>
          </w:p>
        </w:tc>
        <w:tc>
          <w:tcPr>
            <w:tcW w:w="2808" w:type="pct"/>
            <w:shd w:val="clear" w:color="auto" w:fill="auto"/>
          </w:tcPr>
          <w:p w:rsidR="0065781E" w:rsidRPr="00893BCF" w:rsidRDefault="0065781E" w:rsidP="0065781E">
            <w:pPr>
              <w:contextualSpacing/>
              <w:rPr>
                <w:rFonts w:ascii="Calibri" w:hAnsi="Calibri" w:cs="Arial"/>
                <w:lang w:eastAsia="en-GB"/>
              </w:rPr>
            </w:pPr>
            <w:r w:rsidRPr="00893BCF">
              <w:rPr>
                <w:rFonts w:ascii="Calibri" w:hAnsi="Calibri"/>
                <w:bCs/>
              </w:rPr>
              <w:t>First-Aid Certificate</w:t>
            </w:r>
            <w:r>
              <w:rPr>
                <w:rFonts w:ascii="Calibri" w:hAnsi="Calibri"/>
                <w:bCs/>
              </w:rPr>
              <w:t xml:space="preserve"> </w:t>
            </w:r>
          </w:p>
        </w:tc>
        <w:tc>
          <w:tcPr>
            <w:tcW w:w="609" w:type="pct"/>
          </w:tcPr>
          <w:p w:rsidR="0065781E" w:rsidRPr="00893BCF" w:rsidRDefault="0065781E" w:rsidP="002E18D6">
            <w:pPr>
              <w:jc w:val="center"/>
              <w:rPr>
                <w:rFonts w:ascii="Calibri" w:hAnsi="Calibri" w:cs="Arial"/>
              </w:rPr>
            </w:pPr>
          </w:p>
        </w:tc>
        <w:tc>
          <w:tcPr>
            <w:tcW w:w="607" w:type="pct"/>
            <w:shd w:val="clear" w:color="auto" w:fill="auto"/>
          </w:tcPr>
          <w:p w:rsidR="0065781E" w:rsidRPr="00893BCF" w:rsidRDefault="0065781E" w:rsidP="002E18D6">
            <w:pPr>
              <w:jc w:val="center"/>
              <w:rPr>
                <w:rFonts w:ascii="Calibri" w:hAnsi="Calibri" w:cs="Arial"/>
              </w:rPr>
            </w:pPr>
            <w:r w:rsidRPr="00893BCF">
              <w:rPr>
                <w:rFonts w:ascii="Calibri" w:hAnsi="Calibri" w:cs="Arial"/>
              </w:rPr>
              <w:t>X</w:t>
            </w:r>
          </w:p>
        </w:tc>
      </w:tr>
      <w:tr w:rsidR="0065781E" w:rsidRPr="00893BCF" w:rsidTr="00E65FFB">
        <w:trPr>
          <w:trHeight w:val="340"/>
        </w:trPr>
        <w:tc>
          <w:tcPr>
            <w:tcW w:w="976" w:type="pct"/>
            <w:vMerge/>
            <w:shd w:val="clear" w:color="auto" w:fill="auto"/>
            <w:vAlign w:val="center"/>
          </w:tcPr>
          <w:p w:rsidR="0065781E" w:rsidRPr="00893BCF" w:rsidRDefault="0065781E" w:rsidP="002E18D6">
            <w:pPr>
              <w:rPr>
                <w:rFonts w:ascii="Calibri" w:hAnsi="Calibri" w:cs="Arial"/>
                <w:b/>
              </w:rPr>
            </w:pPr>
          </w:p>
        </w:tc>
        <w:tc>
          <w:tcPr>
            <w:tcW w:w="2808" w:type="pct"/>
            <w:shd w:val="clear" w:color="auto" w:fill="auto"/>
          </w:tcPr>
          <w:p w:rsidR="0065781E" w:rsidRPr="007712C7" w:rsidRDefault="0065781E" w:rsidP="0065781E">
            <w:pPr>
              <w:contextualSpacing/>
              <w:rPr>
                <w:rFonts w:ascii="Calibri" w:hAnsi="Calibri"/>
                <w:bCs/>
              </w:rPr>
            </w:pPr>
            <w:r w:rsidRPr="007712C7">
              <w:rPr>
                <w:rFonts w:ascii="Calibri" w:hAnsi="Calibri"/>
                <w:bCs/>
              </w:rPr>
              <w:t>Food Hygiene training</w:t>
            </w:r>
          </w:p>
        </w:tc>
        <w:tc>
          <w:tcPr>
            <w:tcW w:w="609" w:type="pct"/>
          </w:tcPr>
          <w:p w:rsidR="0065781E" w:rsidRPr="00893BCF" w:rsidRDefault="0065781E" w:rsidP="002E18D6">
            <w:pPr>
              <w:jc w:val="center"/>
              <w:rPr>
                <w:rFonts w:ascii="Calibri" w:hAnsi="Calibri" w:cs="Arial"/>
              </w:rPr>
            </w:pPr>
          </w:p>
        </w:tc>
        <w:tc>
          <w:tcPr>
            <w:tcW w:w="607" w:type="pct"/>
            <w:shd w:val="clear" w:color="auto" w:fill="auto"/>
          </w:tcPr>
          <w:p w:rsidR="0065781E" w:rsidRPr="00893BCF" w:rsidRDefault="0065781E" w:rsidP="002E18D6">
            <w:pPr>
              <w:jc w:val="center"/>
              <w:rPr>
                <w:rFonts w:ascii="Calibri" w:hAnsi="Calibri" w:cs="Arial"/>
              </w:rPr>
            </w:pPr>
            <w:r>
              <w:rPr>
                <w:rFonts w:ascii="Calibri" w:hAnsi="Calibri" w:cs="Arial"/>
              </w:rPr>
              <w:t>X</w:t>
            </w:r>
          </w:p>
        </w:tc>
      </w:tr>
      <w:tr w:rsidR="0065781E" w:rsidRPr="00893BCF" w:rsidTr="0065781E">
        <w:trPr>
          <w:trHeight w:val="299"/>
        </w:trPr>
        <w:tc>
          <w:tcPr>
            <w:tcW w:w="976" w:type="pct"/>
            <w:vMerge w:val="restart"/>
            <w:shd w:val="clear" w:color="auto" w:fill="auto"/>
            <w:vAlign w:val="center"/>
          </w:tcPr>
          <w:p w:rsidR="0065781E" w:rsidRPr="00893BCF" w:rsidRDefault="0065781E" w:rsidP="0065781E">
            <w:pPr>
              <w:rPr>
                <w:rFonts w:ascii="Calibri" w:hAnsi="Calibri" w:cs="Arial"/>
                <w:b/>
              </w:rPr>
            </w:pPr>
            <w:r w:rsidRPr="00893BCF">
              <w:rPr>
                <w:rFonts w:ascii="Calibri" w:hAnsi="Calibri" w:cs="Arial"/>
                <w:b/>
              </w:rPr>
              <w:t>Professional S</w:t>
            </w:r>
            <w:r>
              <w:rPr>
                <w:rFonts w:ascii="Calibri" w:hAnsi="Calibri" w:cs="Arial"/>
                <w:b/>
              </w:rPr>
              <w:t>k</w:t>
            </w:r>
            <w:r w:rsidRPr="00893BCF">
              <w:rPr>
                <w:rFonts w:ascii="Calibri" w:hAnsi="Calibri" w:cs="Arial"/>
                <w:b/>
              </w:rPr>
              <w:t>ills and Experience</w:t>
            </w:r>
          </w:p>
        </w:tc>
        <w:tc>
          <w:tcPr>
            <w:tcW w:w="2808" w:type="pct"/>
            <w:shd w:val="clear" w:color="auto" w:fill="auto"/>
          </w:tcPr>
          <w:p w:rsidR="0065781E" w:rsidRPr="007712C7" w:rsidRDefault="0065781E" w:rsidP="002042AE">
            <w:pPr>
              <w:rPr>
                <w:rFonts w:ascii="Calibri" w:hAnsi="Calibri" w:cs="Arial"/>
              </w:rPr>
            </w:pPr>
            <w:r w:rsidRPr="007712C7">
              <w:rPr>
                <w:rFonts w:ascii="Calibri" w:hAnsi="Calibri" w:cs="Arial"/>
              </w:rPr>
              <w:t>Specific Training in Food Technology practical area</w:t>
            </w:r>
          </w:p>
        </w:tc>
        <w:tc>
          <w:tcPr>
            <w:tcW w:w="609" w:type="pct"/>
          </w:tcPr>
          <w:p w:rsidR="0065781E" w:rsidRPr="00893BCF" w:rsidRDefault="0065781E" w:rsidP="00265D2A">
            <w:pPr>
              <w:jc w:val="center"/>
              <w:rPr>
                <w:rFonts w:ascii="Calibri" w:hAnsi="Calibri" w:cs="Arial"/>
              </w:rPr>
            </w:pPr>
          </w:p>
        </w:tc>
        <w:tc>
          <w:tcPr>
            <w:tcW w:w="607" w:type="pct"/>
            <w:shd w:val="clear" w:color="auto" w:fill="auto"/>
          </w:tcPr>
          <w:p w:rsidR="0065781E" w:rsidRPr="00893BCF" w:rsidRDefault="0065781E" w:rsidP="005B0A94">
            <w:pPr>
              <w:jc w:val="center"/>
              <w:rPr>
                <w:rFonts w:ascii="Calibri" w:hAnsi="Calibri" w:cs="Arial"/>
              </w:rPr>
            </w:pPr>
            <w:r>
              <w:rPr>
                <w:rFonts w:ascii="Calibri" w:hAnsi="Calibri" w:cs="Arial"/>
              </w:rPr>
              <w:t>X</w:t>
            </w:r>
          </w:p>
        </w:tc>
      </w:tr>
      <w:tr w:rsidR="0065781E" w:rsidRPr="00893BCF" w:rsidTr="0065781E">
        <w:trPr>
          <w:trHeight w:val="261"/>
        </w:trPr>
        <w:tc>
          <w:tcPr>
            <w:tcW w:w="976" w:type="pct"/>
            <w:vMerge/>
            <w:shd w:val="clear" w:color="auto" w:fill="auto"/>
            <w:vAlign w:val="center"/>
          </w:tcPr>
          <w:p w:rsidR="0065781E" w:rsidRPr="00893BCF" w:rsidRDefault="0065781E" w:rsidP="002E18D6">
            <w:pPr>
              <w:rPr>
                <w:rFonts w:ascii="Calibri" w:hAnsi="Calibri" w:cs="Arial"/>
                <w:b/>
              </w:rPr>
            </w:pPr>
          </w:p>
        </w:tc>
        <w:tc>
          <w:tcPr>
            <w:tcW w:w="2808" w:type="pct"/>
            <w:shd w:val="clear" w:color="auto" w:fill="auto"/>
          </w:tcPr>
          <w:p w:rsidR="0065781E" w:rsidRPr="007712C7" w:rsidRDefault="0065781E" w:rsidP="0065781E">
            <w:pPr>
              <w:rPr>
                <w:rFonts w:ascii="Calibri" w:hAnsi="Calibri" w:cs="Arial"/>
              </w:rPr>
            </w:pPr>
            <w:r w:rsidRPr="007712C7">
              <w:rPr>
                <w:rFonts w:ascii="Calibri" w:hAnsi="Calibri"/>
              </w:rPr>
              <w:t>Knowledge of safeguarding procedures</w:t>
            </w:r>
          </w:p>
        </w:tc>
        <w:tc>
          <w:tcPr>
            <w:tcW w:w="609" w:type="pct"/>
          </w:tcPr>
          <w:p w:rsidR="0065781E" w:rsidRPr="00893BCF" w:rsidRDefault="0065781E" w:rsidP="00265D2A">
            <w:pPr>
              <w:jc w:val="center"/>
              <w:rPr>
                <w:rFonts w:ascii="Calibri" w:hAnsi="Calibri" w:cs="Arial"/>
              </w:rPr>
            </w:pPr>
            <w:r>
              <w:rPr>
                <w:rFonts w:ascii="Calibri" w:hAnsi="Calibri" w:cs="Arial"/>
              </w:rPr>
              <w:t>X</w:t>
            </w:r>
          </w:p>
        </w:tc>
        <w:tc>
          <w:tcPr>
            <w:tcW w:w="607" w:type="pct"/>
            <w:shd w:val="clear" w:color="auto" w:fill="auto"/>
          </w:tcPr>
          <w:p w:rsidR="0065781E" w:rsidRDefault="0065781E" w:rsidP="005B0A94">
            <w:pPr>
              <w:jc w:val="center"/>
              <w:rPr>
                <w:rFonts w:ascii="Calibri" w:hAnsi="Calibri" w:cs="Arial"/>
              </w:rPr>
            </w:pPr>
          </w:p>
        </w:tc>
      </w:tr>
      <w:tr w:rsidR="001E2F43" w:rsidRPr="00893BCF" w:rsidTr="00E65FFB">
        <w:trPr>
          <w:trHeight w:val="273"/>
        </w:trPr>
        <w:tc>
          <w:tcPr>
            <w:tcW w:w="976" w:type="pct"/>
            <w:vMerge w:val="restart"/>
            <w:shd w:val="clear" w:color="auto" w:fill="auto"/>
          </w:tcPr>
          <w:p w:rsidR="001E2F43" w:rsidRPr="00893BCF" w:rsidRDefault="001E2F43" w:rsidP="005B0A94">
            <w:pPr>
              <w:rPr>
                <w:rFonts w:ascii="Calibri" w:hAnsi="Calibri" w:cs="Arial"/>
                <w:b/>
              </w:rPr>
            </w:pPr>
            <w:r w:rsidRPr="00893BCF">
              <w:rPr>
                <w:rFonts w:ascii="Calibri" w:hAnsi="Calibri" w:cs="Arial"/>
                <w:b/>
              </w:rPr>
              <w:t>Knowledge and Understanding</w:t>
            </w:r>
          </w:p>
        </w:tc>
        <w:tc>
          <w:tcPr>
            <w:tcW w:w="2808" w:type="pct"/>
            <w:shd w:val="clear" w:color="auto" w:fill="auto"/>
          </w:tcPr>
          <w:p w:rsidR="005B0A94" w:rsidRPr="007712C7" w:rsidRDefault="00E51F9A" w:rsidP="00366FD9">
            <w:pPr>
              <w:rPr>
                <w:rFonts w:ascii="Calibri" w:hAnsi="Calibri"/>
                <w:bCs/>
              </w:rPr>
            </w:pPr>
            <w:r w:rsidRPr="007712C7">
              <w:rPr>
                <w:rFonts w:ascii="Calibri" w:hAnsi="Calibri"/>
                <w:bCs/>
              </w:rPr>
              <w:t>Experience of using ICT</w:t>
            </w:r>
          </w:p>
        </w:tc>
        <w:tc>
          <w:tcPr>
            <w:tcW w:w="609" w:type="pct"/>
          </w:tcPr>
          <w:p w:rsidR="005B0A94" w:rsidRPr="00893BCF" w:rsidRDefault="00E51F9A" w:rsidP="00144FB5">
            <w:pPr>
              <w:jc w:val="center"/>
              <w:rPr>
                <w:rFonts w:ascii="Calibri" w:hAnsi="Calibri" w:cs="Arial"/>
              </w:rPr>
            </w:pPr>
            <w:r w:rsidRPr="00893BCF">
              <w:rPr>
                <w:rFonts w:ascii="Calibri" w:hAnsi="Calibri" w:cs="Arial"/>
              </w:rPr>
              <w:t>X</w:t>
            </w:r>
          </w:p>
        </w:tc>
        <w:tc>
          <w:tcPr>
            <w:tcW w:w="607" w:type="pct"/>
            <w:shd w:val="clear" w:color="auto" w:fill="auto"/>
          </w:tcPr>
          <w:p w:rsidR="005B0A94" w:rsidRPr="00893BCF" w:rsidRDefault="005B0A94" w:rsidP="002E18D6">
            <w:pPr>
              <w:jc w:val="center"/>
              <w:rPr>
                <w:rFonts w:ascii="Calibri" w:hAnsi="Calibri" w:cs="Arial"/>
              </w:rPr>
            </w:pPr>
          </w:p>
        </w:tc>
      </w:tr>
      <w:tr w:rsidR="00934D3F" w:rsidRPr="00893BCF" w:rsidTr="00E65FFB">
        <w:trPr>
          <w:trHeight w:val="273"/>
        </w:trPr>
        <w:tc>
          <w:tcPr>
            <w:tcW w:w="976" w:type="pct"/>
            <w:vMerge/>
            <w:shd w:val="clear" w:color="auto" w:fill="auto"/>
          </w:tcPr>
          <w:p w:rsidR="00934D3F" w:rsidRPr="00893BCF" w:rsidRDefault="00934D3F" w:rsidP="005B0A94">
            <w:pPr>
              <w:rPr>
                <w:rFonts w:ascii="Calibri" w:hAnsi="Calibri" w:cs="Arial"/>
                <w:b/>
              </w:rPr>
            </w:pPr>
          </w:p>
        </w:tc>
        <w:tc>
          <w:tcPr>
            <w:tcW w:w="2808" w:type="pct"/>
            <w:shd w:val="clear" w:color="auto" w:fill="auto"/>
          </w:tcPr>
          <w:p w:rsidR="00934D3F" w:rsidRPr="007712C7" w:rsidRDefault="00934D3F" w:rsidP="00934D3F">
            <w:pPr>
              <w:rPr>
                <w:rFonts w:ascii="Calibri" w:hAnsi="Calibri"/>
                <w:bCs/>
              </w:rPr>
            </w:pPr>
            <w:r w:rsidRPr="007712C7">
              <w:rPr>
                <w:rFonts w:ascii="Calibri" w:hAnsi="Calibri"/>
                <w:bCs/>
              </w:rPr>
              <w:t>Experience of Budget/Stock management</w:t>
            </w:r>
          </w:p>
        </w:tc>
        <w:tc>
          <w:tcPr>
            <w:tcW w:w="609" w:type="pct"/>
          </w:tcPr>
          <w:p w:rsidR="00934D3F" w:rsidRPr="00893BCF" w:rsidRDefault="00934D3F" w:rsidP="00144FB5">
            <w:pPr>
              <w:jc w:val="center"/>
              <w:rPr>
                <w:rFonts w:ascii="Calibri" w:hAnsi="Calibri" w:cs="Arial"/>
              </w:rPr>
            </w:pPr>
          </w:p>
        </w:tc>
        <w:tc>
          <w:tcPr>
            <w:tcW w:w="607" w:type="pct"/>
            <w:shd w:val="clear" w:color="auto" w:fill="auto"/>
          </w:tcPr>
          <w:p w:rsidR="00934D3F" w:rsidRPr="00893BCF" w:rsidRDefault="00934D3F" w:rsidP="002E18D6">
            <w:pPr>
              <w:jc w:val="center"/>
              <w:rPr>
                <w:rFonts w:ascii="Calibri" w:hAnsi="Calibri" w:cs="Arial"/>
              </w:rPr>
            </w:pPr>
            <w:r>
              <w:rPr>
                <w:rFonts w:ascii="Calibri" w:hAnsi="Calibri" w:cs="Arial"/>
              </w:rPr>
              <w:t>X</w:t>
            </w:r>
          </w:p>
        </w:tc>
      </w:tr>
      <w:tr w:rsidR="00934D3F" w:rsidRPr="00893BCF" w:rsidTr="00E65FFB">
        <w:trPr>
          <w:trHeight w:val="273"/>
        </w:trPr>
        <w:tc>
          <w:tcPr>
            <w:tcW w:w="976" w:type="pct"/>
            <w:vMerge/>
            <w:shd w:val="clear" w:color="auto" w:fill="auto"/>
          </w:tcPr>
          <w:p w:rsidR="00934D3F" w:rsidRPr="00893BCF" w:rsidRDefault="00934D3F" w:rsidP="005B0A94">
            <w:pPr>
              <w:rPr>
                <w:rFonts w:ascii="Calibri" w:hAnsi="Calibri" w:cs="Arial"/>
                <w:b/>
              </w:rPr>
            </w:pPr>
          </w:p>
        </w:tc>
        <w:tc>
          <w:tcPr>
            <w:tcW w:w="2808" w:type="pct"/>
            <w:shd w:val="clear" w:color="auto" w:fill="auto"/>
          </w:tcPr>
          <w:p w:rsidR="00934D3F" w:rsidRPr="007712C7" w:rsidRDefault="00934D3F" w:rsidP="00934D3F">
            <w:pPr>
              <w:rPr>
                <w:rFonts w:ascii="Calibri" w:hAnsi="Calibri"/>
                <w:bCs/>
              </w:rPr>
            </w:pPr>
            <w:r w:rsidRPr="007712C7">
              <w:rPr>
                <w:rFonts w:ascii="Calibri" w:hAnsi="Calibri"/>
                <w:bCs/>
              </w:rPr>
              <w:t>Experience in a Food practical environment</w:t>
            </w:r>
          </w:p>
        </w:tc>
        <w:tc>
          <w:tcPr>
            <w:tcW w:w="609" w:type="pct"/>
          </w:tcPr>
          <w:p w:rsidR="00934D3F" w:rsidRPr="00893BCF" w:rsidRDefault="00934D3F" w:rsidP="00144FB5">
            <w:pPr>
              <w:jc w:val="center"/>
              <w:rPr>
                <w:rFonts w:ascii="Calibri" w:hAnsi="Calibri" w:cs="Arial"/>
              </w:rPr>
            </w:pPr>
          </w:p>
        </w:tc>
        <w:tc>
          <w:tcPr>
            <w:tcW w:w="607" w:type="pct"/>
            <w:shd w:val="clear" w:color="auto" w:fill="auto"/>
          </w:tcPr>
          <w:p w:rsidR="00934D3F" w:rsidRPr="00893BCF" w:rsidRDefault="00934D3F" w:rsidP="002E18D6">
            <w:pPr>
              <w:jc w:val="center"/>
              <w:rPr>
                <w:rFonts w:ascii="Calibri" w:hAnsi="Calibri" w:cs="Arial"/>
              </w:rPr>
            </w:pPr>
            <w:r>
              <w:rPr>
                <w:rFonts w:ascii="Calibri" w:hAnsi="Calibri" w:cs="Arial"/>
              </w:rPr>
              <w:t>X</w:t>
            </w:r>
          </w:p>
        </w:tc>
      </w:tr>
      <w:tr w:rsidR="00934D3F" w:rsidRPr="00893BCF" w:rsidTr="00E65FFB">
        <w:trPr>
          <w:trHeight w:val="273"/>
        </w:trPr>
        <w:tc>
          <w:tcPr>
            <w:tcW w:w="976" w:type="pct"/>
            <w:vMerge/>
            <w:shd w:val="clear" w:color="auto" w:fill="auto"/>
          </w:tcPr>
          <w:p w:rsidR="00934D3F" w:rsidRPr="00893BCF" w:rsidRDefault="00934D3F" w:rsidP="005B0A94">
            <w:pPr>
              <w:rPr>
                <w:rFonts w:ascii="Calibri" w:hAnsi="Calibri" w:cs="Arial"/>
                <w:b/>
              </w:rPr>
            </w:pPr>
          </w:p>
        </w:tc>
        <w:tc>
          <w:tcPr>
            <w:tcW w:w="2808" w:type="pct"/>
            <w:shd w:val="clear" w:color="auto" w:fill="auto"/>
          </w:tcPr>
          <w:p w:rsidR="0065781E" w:rsidRPr="007712C7" w:rsidRDefault="00934D3F" w:rsidP="00366FD9">
            <w:pPr>
              <w:rPr>
                <w:rFonts w:ascii="Calibri" w:hAnsi="Calibri"/>
                <w:bCs/>
              </w:rPr>
            </w:pPr>
            <w:r w:rsidRPr="007712C7">
              <w:rPr>
                <w:rFonts w:ascii="Calibri" w:hAnsi="Calibri"/>
                <w:bCs/>
              </w:rPr>
              <w:t>Experience of working with a wide range of young peopl</w:t>
            </w:r>
            <w:r w:rsidR="0065781E" w:rsidRPr="007712C7">
              <w:rPr>
                <w:rFonts w:ascii="Calibri" w:hAnsi="Calibri"/>
                <w:bCs/>
              </w:rPr>
              <w:t>e</w:t>
            </w:r>
          </w:p>
        </w:tc>
        <w:tc>
          <w:tcPr>
            <w:tcW w:w="609" w:type="pct"/>
          </w:tcPr>
          <w:p w:rsidR="00934D3F" w:rsidRPr="00893BCF" w:rsidRDefault="00934D3F" w:rsidP="00144FB5">
            <w:pPr>
              <w:jc w:val="center"/>
              <w:rPr>
                <w:rFonts w:ascii="Calibri" w:hAnsi="Calibri" w:cs="Arial"/>
              </w:rPr>
            </w:pPr>
            <w:r>
              <w:rPr>
                <w:rFonts w:ascii="Calibri" w:hAnsi="Calibri" w:cs="Arial"/>
              </w:rPr>
              <w:t>X</w:t>
            </w:r>
          </w:p>
        </w:tc>
        <w:tc>
          <w:tcPr>
            <w:tcW w:w="607" w:type="pct"/>
            <w:shd w:val="clear" w:color="auto" w:fill="auto"/>
          </w:tcPr>
          <w:p w:rsidR="00934D3F" w:rsidRPr="00893BCF" w:rsidRDefault="00934D3F" w:rsidP="002E18D6">
            <w:pPr>
              <w:jc w:val="center"/>
              <w:rPr>
                <w:rFonts w:ascii="Calibri" w:hAnsi="Calibri" w:cs="Arial"/>
              </w:rPr>
            </w:pPr>
          </w:p>
        </w:tc>
      </w:tr>
      <w:tr w:rsidR="0065781E" w:rsidRPr="00893BCF" w:rsidTr="00E65FFB">
        <w:trPr>
          <w:trHeight w:val="273"/>
        </w:trPr>
        <w:tc>
          <w:tcPr>
            <w:tcW w:w="976" w:type="pct"/>
            <w:shd w:val="clear" w:color="auto" w:fill="auto"/>
          </w:tcPr>
          <w:p w:rsidR="0065781E" w:rsidRPr="00893BCF" w:rsidRDefault="0065781E" w:rsidP="005B0A94">
            <w:pPr>
              <w:rPr>
                <w:rFonts w:ascii="Calibri" w:hAnsi="Calibri" w:cs="Arial"/>
                <w:b/>
              </w:rPr>
            </w:pPr>
          </w:p>
        </w:tc>
        <w:tc>
          <w:tcPr>
            <w:tcW w:w="2808" w:type="pct"/>
            <w:shd w:val="clear" w:color="auto" w:fill="auto"/>
          </w:tcPr>
          <w:p w:rsidR="0065781E" w:rsidRPr="007712C7" w:rsidRDefault="0065781E" w:rsidP="00366FD9">
            <w:pPr>
              <w:rPr>
                <w:rFonts w:ascii="Calibri" w:hAnsi="Calibri"/>
                <w:bCs/>
              </w:rPr>
            </w:pPr>
            <w:r w:rsidRPr="007712C7">
              <w:rPr>
                <w:rFonts w:ascii="Calibri" w:hAnsi="Calibri"/>
                <w:bCs/>
              </w:rPr>
              <w:t>Experience or working in an educational environment with children / young people of a relevant age</w:t>
            </w:r>
          </w:p>
        </w:tc>
        <w:tc>
          <w:tcPr>
            <w:tcW w:w="609" w:type="pct"/>
          </w:tcPr>
          <w:p w:rsidR="0065781E" w:rsidRDefault="0065781E" w:rsidP="00144FB5">
            <w:pPr>
              <w:jc w:val="center"/>
              <w:rPr>
                <w:rFonts w:ascii="Calibri" w:hAnsi="Calibri" w:cs="Arial"/>
              </w:rPr>
            </w:pPr>
            <w:r w:rsidRPr="0065781E">
              <w:rPr>
                <w:rFonts w:ascii="Calibri" w:hAnsi="Calibri" w:cs="Arial"/>
              </w:rPr>
              <w:t>X</w:t>
            </w:r>
          </w:p>
        </w:tc>
        <w:tc>
          <w:tcPr>
            <w:tcW w:w="607" w:type="pct"/>
            <w:shd w:val="clear" w:color="auto" w:fill="auto"/>
          </w:tcPr>
          <w:p w:rsidR="0065781E" w:rsidRPr="00893BCF" w:rsidRDefault="0065781E" w:rsidP="002E18D6">
            <w:pPr>
              <w:jc w:val="center"/>
              <w:rPr>
                <w:rFonts w:ascii="Calibri" w:hAnsi="Calibri" w:cs="Arial"/>
              </w:rPr>
            </w:pPr>
          </w:p>
        </w:tc>
      </w:tr>
      <w:tr w:rsidR="00934D3F" w:rsidRPr="00893BCF" w:rsidTr="00E65FFB">
        <w:trPr>
          <w:trHeight w:val="340"/>
        </w:trPr>
        <w:tc>
          <w:tcPr>
            <w:tcW w:w="976" w:type="pct"/>
            <w:vMerge w:val="restart"/>
            <w:shd w:val="clear" w:color="auto" w:fill="auto"/>
            <w:vAlign w:val="center"/>
          </w:tcPr>
          <w:p w:rsidR="00934D3F" w:rsidRPr="00893BCF" w:rsidRDefault="00934D3F" w:rsidP="00934D3F">
            <w:pPr>
              <w:rPr>
                <w:rFonts w:ascii="Calibri" w:hAnsi="Calibri" w:cs="Arial"/>
                <w:b/>
              </w:rPr>
            </w:pPr>
            <w:r w:rsidRPr="00893BCF">
              <w:rPr>
                <w:rFonts w:ascii="Calibri" w:hAnsi="Calibri" w:cs="Arial"/>
                <w:b/>
              </w:rPr>
              <w:t>Abilities</w:t>
            </w:r>
          </w:p>
        </w:tc>
        <w:tc>
          <w:tcPr>
            <w:tcW w:w="2808" w:type="pct"/>
            <w:shd w:val="clear" w:color="auto" w:fill="auto"/>
            <w:vAlign w:val="center"/>
          </w:tcPr>
          <w:p w:rsidR="00934D3F" w:rsidRPr="007712C7" w:rsidRDefault="00934D3F" w:rsidP="00934D3F">
            <w:pPr>
              <w:rPr>
                <w:rFonts w:cs="Arial"/>
              </w:rPr>
            </w:pPr>
            <w:r w:rsidRPr="007712C7">
              <w:rPr>
                <w:rFonts w:ascii="Calibri" w:hAnsi="Calibri" w:cs="Arial"/>
                <w:bCs/>
              </w:rPr>
              <w:t>Effective use of ICT and other specialist equipment/resources</w:t>
            </w:r>
          </w:p>
        </w:tc>
        <w:tc>
          <w:tcPr>
            <w:tcW w:w="609" w:type="pct"/>
          </w:tcPr>
          <w:p w:rsidR="00934D3F" w:rsidRPr="00893BCF" w:rsidRDefault="00934D3F" w:rsidP="00934D3F">
            <w:pPr>
              <w:jc w:val="center"/>
              <w:rPr>
                <w:rFonts w:ascii="Calibri" w:hAnsi="Calibri" w:cs="Arial"/>
              </w:rPr>
            </w:pPr>
            <w:r w:rsidRPr="00893BCF">
              <w:rPr>
                <w:rFonts w:ascii="Calibri" w:hAnsi="Calibri" w:cs="Arial"/>
              </w:rPr>
              <w:t>X</w:t>
            </w:r>
          </w:p>
        </w:tc>
        <w:tc>
          <w:tcPr>
            <w:tcW w:w="607" w:type="pct"/>
            <w:shd w:val="clear" w:color="auto" w:fill="auto"/>
          </w:tcPr>
          <w:p w:rsidR="00934D3F" w:rsidRPr="00893BCF" w:rsidRDefault="00934D3F" w:rsidP="00934D3F">
            <w:pPr>
              <w:jc w:val="center"/>
              <w:rPr>
                <w:rFonts w:ascii="Calibri" w:hAnsi="Calibri" w:cs="Arial"/>
              </w:rPr>
            </w:pPr>
          </w:p>
        </w:tc>
      </w:tr>
      <w:tr w:rsidR="00934D3F" w:rsidRPr="00893BCF" w:rsidTr="00E65FFB">
        <w:trPr>
          <w:trHeight w:val="340"/>
        </w:trPr>
        <w:tc>
          <w:tcPr>
            <w:tcW w:w="976" w:type="pct"/>
            <w:vMerge/>
            <w:shd w:val="clear" w:color="auto" w:fill="auto"/>
            <w:vAlign w:val="center"/>
          </w:tcPr>
          <w:p w:rsidR="00934D3F" w:rsidRPr="00893BCF" w:rsidRDefault="00934D3F" w:rsidP="00934D3F">
            <w:pPr>
              <w:rPr>
                <w:rFonts w:ascii="Calibri" w:hAnsi="Calibri" w:cs="Arial"/>
                <w:b/>
              </w:rPr>
            </w:pPr>
          </w:p>
        </w:tc>
        <w:tc>
          <w:tcPr>
            <w:tcW w:w="2808" w:type="pct"/>
            <w:shd w:val="clear" w:color="auto" w:fill="auto"/>
            <w:vAlign w:val="center"/>
          </w:tcPr>
          <w:p w:rsidR="00934D3F" w:rsidRPr="007712C7" w:rsidRDefault="00934D3F" w:rsidP="00934D3F">
            <w:pPr>
              <w:rPr>
                <w:rFonts w:ascii="Calibri" w:hAnsi="Calibri" w:cs="Arial"/>
              </w:rPr>
            </w:pPr>
            <w:r w:rsidRPr="007712C7">
              <w:rPr>
                <w:rFonts w:ascii="Calibri" w:hAnsi="Calibri"/>
                <w:bCs/>
              </w:rPr>
              <w:t>Working knowledge of relevant policies/codes of practice and awareness of relevant legislation</w:t>
            </w:r>
          </w:p>
        </w:tc>
        <w:tc>
          <w:tcPr>
            <w:tcW w:w="609" w:type="pct"/>
          </w:tcPr>
          <w:p w:rsidR="00934D3F" w:rsidRPr="00893BCF" w:rsidRDefault="00934D3F" w:rsidP="00934D3F">
            <w:pPr>
              <w:jc w:val="center"/>
              <w:rPr>
                <w:rFonts w:ascii="Calibri" w:hAnsi="Calibri" w:cs="Arial"/>
                <w:highlight w:val="yellow"/>
              </w:rPr>
            </w:pPr>
            <w:r w:rsidRPr="00893BCF">
              <w:rPr>
                <w:rFonts w:ascii="Calibri" w:hAnsi="Calibri" w:cs="Arial"/>
              </w:rPr>
              <w:t>X</w:t>
            </w:r>
          </w:p>
        </w:tc>
        <w:tc>
          <w:tcPr>
            <w:tcW w:w="607" w:type="pct"/>
            <w:shd w:val="clear" w:color="auto" w:fill="auto"/>
          </w:tcPr>
          <w:p w:rsidR="00934D3F" w:rsidRPr="00893BCF" w:rsidRDefault="00934D3F" w:rsidP="00934D3F">
            <w:pPr>
              <w:jc w:val="center"/>
              <w:rPr>
                <w:rFonts w:ascii="Calibri" w:hAnsi="Calibri" w:cs="Arial"/>
                <w:highlight w:val="yellow"/>
              </w:rPr>
            </w:pPr>
          </w:p>
        </w:tc>
      </w:tr>
      <w:tr w:rsidR="00934D3F" w:rsidRPr="00893BCF" w:rsidTr="00E65FFB">
        <w:trPr>
          <w:trHeight w:val="340"/>
        </w:trPr>
        <w:tc>
          <w:tcPr>
            <w:tcW w:w="976" w:type="pct"/>
            <w:vMerge/>
            <w:shd w:val="clear" w:color="auto" w:fill="auto"/>
            <w:vAlign w:val="center"/>
          </w:tcPr>
          <w:p w:rsidR="00934D3F" w:rsidRPr="00893BCF" w:rsidRDefault="00934D3F" w:rsidP="00934D3F">
            <w:pPr>
              <w:rPr>
                <w:rFonts w:ascii="Calibri" w:hAnsi="Calibri" w:cs="Arial"/>
                <w:b/>
              </w:rPr>
            </w:pPr>
          </w:p>
        </w:tc>
        <w:tc>
          <w:tcPr>
            <w:tcW w:w="2808" w:type="pct"/>
            <w:shd w:val="clear" w:color="auto" w:fill="auto"/>
            <w:vAlign w:val="center"/>
          </w:tcPr>
          <w:p w:rsidR="00934D3F" w:rsidRPr="007712C7" w:rsidRDefault="00934D3F" w:rsidP="00934D3F">
            <w:pPr>
              <w:rPr>
                <w:rFonts w:ascii="Calibri" w:hAnsi="Calibri"/>
                <w:bCs/>
              </w:rPr>
            </w:pPr>
            <w:r w:rsidRPr="007712C7">
              <w:rPr>
                <w:rFonts w:ascii="Calibri" w:hAnsi="Calibri"/>
                <w:bCs/>
              </w:rPr>
              <w:t>Ability to relate well to children and adults</w:t>
            </w:r>
          </w:p>
        </w:tc>
        <w:tc>
          <w:tcPr>
            <w:tcW w:w="609" w:type="pct"/>
          </w:tcPr>
          <w:p w:rsidR="00934D3F" w:rsidRPr="00893BCF" w:rsidRDefault="00934D3F" w:rsidP="00934D3F">
            <w:pPr>
              <w:jc w:val="center"/>
              <w:rPr>
                <w:rFonts w:ascii="Calibri" w:hAnsi="Calibri" w:cs="Arial"/>
              </w:rPr>
            </w:pPr>
            <w:r w:rsidRPr="00893BCF">
              <w:rPr>
                <w:rFonts w:ascii="Calibri" w:hAnsi="Calibri" w:cs="Arial"/>
              </w:rPr>
              <w:t>X</w:t>
            </w:r>
          </w:p>
        </w:tc>
        <w:tc>
          <w:tcPr>
            <w:tcW w:w="607" w:type="pct"/>
            <w:shd w:val="clear" w:color="auto" w:fill="auto"/>
          </w:tcPr>
          <w:p w:rsidR="00934D3F" w:rsidRPr="00893BCF" w:rsidRDefault="00934D3F" w:rsidP="00934D3F">
            <w:pPr>
              <w:jc w:val="center"/>
              <w:rPr>
                <w:rFonts w:ascii="Calibri" w:hAnsi="Calibri" w:cs="Arial"/>
              </w:rPr>
            </w:pPr>
          </w:p>
        </w:tc>
      </w:tr>
      <w:tr w:rsidR="00934D3F" w:rsidRPr="00893BCF" w:rsidTr="00E65FFB">
        <w:trPr>
          <w:trHeight w:val="340"/>
        </w:trPr>
        <w:tc>
          <w:tcPr>
            <w:tcW w:w="976" w:type="pct"/>
            <w:vMerge/>
            <w:shd w:val="clear" w:color="auto" w:fill="auto"/>
            <w:vAlign w:val="center"/>
          </w:tcPr>
          <w:p w:rsidR="00934D3F" w:rsidRPr="00893BCF" w:rsidRDefault="00934D3F" w:rsidP="00934D3F">
            <w:pPr>
              <w:rPr>
                <w:rFonts w:ascii="Calibri" w:hAnsi="Calibri" w:cs="Arial"/>
                <w:b/>
              </w:rPr>
            </w:pPr>
          </w:p>
        </w:tc>
        <w:tc>
          <w:tcPr>
            <w:tcW w:w="2808" w:type="pct"/>
            <w:shd w:val="clear" w:color="auto" w:fill="auto"/>
            <w:vAlign w:val="center"/>
          </w:tcPr>
          <w:p w:rsidR="00934D3F" w:rsidRPr="007712C7" w:rsidRDefault="00934D3F" w:rsidP="00934D3F">
            <w:pPr>
              <w:rPr>
                <w:rFonts w:ascii="Calibri" w:hAnsi="Calibri" w:cs="Arial"/>
                <w:bCs/>
              </w:rPr>
            </w:pPr>
            <w:r w:rsidRPr="007712C7">
              <w:rPr>
                <w:rFonts w:ascii="Calibri" w:hAnsi="Calibri"/>
                <w:bCs/>
              </w:rPr>
              <w:t>First-aid knowledge or willingness to undertake training</w:t>
            </w:r>
          </w:p>
        </w:tc>
        <w:tc>
          <w:tcPr>
            <w:tcW w:w="609" w:type="pct"/>
          </w:tcPr>
          <w:p w:rsidR="00934D3F" w:rsidRPr="00893BCF" w:rsidRDefault="00934D3F" w:rsidP="00934D3F">
            <w:pPr>
              <w:jc w:val="center"/>
              <w:rPr>
                <w:rFonts w:ascii="Calibri" w:hAnsi="Calibri" w:cs="Arial"/>
              </w:rPr>
            </w:pPr>
          </w:p>
        </w:tc>
        <w:tc>
          <w:tcPr>
            <w:tcW w:w="607" w:type="pct"/>
            <w:shd w:val="clear" w:color="auto" w:fill="auto"/>
          </w:tcPr>
          <w:p w:rsidR="00934D3F" w:rsidRPr="00893BCF" w:rsidRDefault="00934D3F" w:rsidP="00934D3F">
            <w:pPr>
              <w:jc w:val="center"/>
              <w:rPr>
                <w:rFonts w:ascii="Calibri" w:hAnsi="Calibri" w:cs="Arial"/>
              </w:rPr>
            </w:pPr>
            <w:r w:rsidRPr="00893BCF">
              <w:rPr>
                <w:rFonts w:ascii="Calibri" w:hAnsi="Calibri" w:cs="Arial"/>
              </w:rPr>
              <w:t>X</w:t>
            </w:r>
          </w:p>
        </w:tc>
      </w:tr>
      <w:tr w:rsidR="0065781E" w:rsidRPr="00893BCF" w:rsidTr="00E65FFB">
        <w:trPr>
          <w:trHeight w:val="340"/>
        </w:trPr>
        <w:tc>
          <w:tcPr>
            <w:tcW w:w="976" w:type="pct"/>
            <w:vMerge w:val="restart"/>
            <w:shd w:val="clear" w:color="auto" w:fill="auto"/>
            <w:vAlign w:val="center"/>
          </w:tcPr>
          <w:p w:rsidR="0065781E" w:rsidRPr="00893BCF" w:rsidRDefault="0065781E" w:rsidP="00934D3F">
            <w:pPr>
              <w:rPr>
                <w:rFonts w:ascii="Calibri" w:hAnsi="Calibri" w:cs="Arial"/>
                <w:b/>
              </w:rPr>
            </w:pPr>
            <w:r w:rsidRPr="00893BCF">
              <w:rPr>
                <w:rFonts w:ascii="Calibri" w:hAnsi="Calibri" w:cs="Arial"/>
                <w:b/>
              </w:rPr>
              <w:t>Attributes</w:t>
            </w:r>
          </w:p>
        </w:tc>
        <w:tc>
          <w:tcPr>
            <w:tcW w:w="2808" w:type="pct"/>
            <w:shd w:val="clear" w:color="auto" w:fill="auto"/>
            <w:vAlign w:val="center"/>
          </w:tcPr>
          <w:p w:rsidR="0065781E" w:rsidRPr="007712C7" w:rsidRDefault="0065781E" w:rsidP="00934D3F">
            <w:pPr>
              <w:rPr>
                <w:rFonts w:ascii="Calibri" w:hAnsi="Calibri"/>
                <w:bCs/>
              </w:rPr>
            </w:pPr>
            <w:r w:rsidRPr="007712C7">
              <w:rPr>
                <w:rFonts w:ascii="Calibri" w:hAnsi="Calibri"/>
                <w:bCs/>
              </w:rPr>
              <w:t>To be able to work calmly under pressure</w:t>
            </w:r>
          </w:p>
        </w:tc>
        <w:tc>
          <w:tcPr>
            <w:tcW w:w="609" w:type="pct"/>
          </w:tcPr>
          <w:p w:rsidR="0065781E" w:rsidRPr="00893BCF" w:rsidRDefault="0065781E" w:rsidP="00934D3F">
            <w:pPr>
              <w:jc w:val="center"/>
              <w:rPr>
                <w:rFonts w:ascii="Calibri" w:hAnsi="Calibri" w:cs="Arial"/>
              </w:rPr>
            </w:pPr>
            <w:r w:rsidRPr="00893BCF">
              <w:rPr>
                <w:rFonts w:ascii="Calibri" w:hAnsi="Calibri" w:cs="Arial"/>
              </w:rPr>
              <w:t>X</w:t>
            </w:r>
          </w:p>
        </w:tc>
        <w:tc>
          <w:tcPr>
            <w:tcW w:w="607" w:type="pct"/>
            <w:shd w:val="clear" w:color="auto" w:fill="auto"/>
          </w:tcPr>
          <w:p w:rsidR="0065781E" w:rsidRPr="00893BCF" w:rsidRDefault="0065781E" w:rsidP="00934D3F">
            <w:pPr>
              <w:jc w:val="center"/>
              <w:rPr>
                <w:rFonts w:ascii="Calibri" w:hAnsi="Calibri" w:cs="Arial"/>
              </w:rPr>
            </w:pPr>
          </w:p>
        </w:tc>
      </w:tr>
      <w:tr w:rsidR="0065781E" w:rsidRPr="00893BCF" w:rsidTr="00E65FFB">
        <w:trPr>
          <w:trHeight w:val="340"/>
        </w:trPr>
        <w:tc>
          <w:tcPr>
            <w:tcW w:w="976" w:type="pct"/>
            <w:vMerge/>
            <w:shd w:val="clear" w:color="auto" w:fill="auto"/>
            <w:vAlign w:val="center"/>
          </w:tcPr>
          <w:p w:rsidR="0065781E" w:rsidRPr="00893BCF" w:rsidRDefault="0065781E" w:rsidP="00934D3F">
            <w:pPr>
              <w:rPr>
                <w:rFonts w:ascii="Calibri" w:hAnsi="Calibri" w:cs="Arial"/>
                <w:b/>
              </w:rPr>
            </w:pPr>
          </w:p>
        </w:tc>
        <w:tc>
          <w:tcPr>
            <w:tcW w:w="2808" w:type="pct"/>
            <w:shd w:val="clear" w:color="auto" w:fill="auto"/>
            <w:vAlign w:val="center"/>
          </w:tcPr>
          <w:p w:rsidR="0065781E" w:rsidRPr="007712C7" w:rsidRDefault="0065781E" w:rsidP="00934D3F">
            <w:pPr>
              <w:rPr>
                <w:rFonts w:ascii="Calibri" w:hAnsi="Calibri"/>
                <w:bCs/>
              </w:rPr>
            </w:pPr>
            <w:r w:rsidRPr="007712C7">
              <w:rPr>
                <w:rFonts w:ascii="Calibri" w:hAnsi="Calibri"/>
                <w:bCs/>
              </w:rPr>
              <w:t>To be an effective team member</w:t>
            </w:r>
          </w:p>
        </w:tc>
        <w:tc>
          <w:tcPr>
            <w:tcW w:w="609" w:type="pct"/>
          </w:tcPr>
          <w:p w:rsidR="0065781E" w:rsidRPr="00893BCF" w:rsidRDefault="0065781E" w:rsidP="00934D3F">
            <w:pPr>
              <w:jc w:val="center"/>
              <w:rPr>
                <w:rFonts w:ascii="Calibri" w:hAnsi="Calibri" w:cs="Arial"/>
              </w:rPr>
            </w:pPr>
            <w:r w:rsidRPr="00893BCF">
              <w:rPr>
                <w:rFonts w:ascii="Calibri" w:hAnsi="Calibri" w:cs="Arial"/>
              </w:rPr>
              <w:t>X</w:t>
            </w:r>
          </w:p>
        </w:tc>
        <w:tc>
          <w:tcPr>
            <w:tcW w:w="607" w:type="pct"/>
            <w:shd w:val="clear" w:color="auto" w:fill="auto"/>
          </w:tcPr>
          <w:p w:rsidR="0065781E" w:rsidRPr="00893BCF" w:rsidRDefault="0065781E" w:rsidP="00934D3F">
            <w:pPr>
              <w:jc w:val="center"/>
              <w:rPr>
                <w:rFonts w:ascii="Calibri" w:hAnsi="Calibri" w:cs="Arial"/>
              </w:rPr>
            </w:pPr>
          </w:p>
        </w:tc>
      </w:tr>
      <w:tr w:rsidR="0065781E" w:rsidRPr="00893BCF" w:rsidTr="00E65FFB">
        <w:trPr>
          <w:trHeight w:val="340"/>
        </w:trPr>
        <w:tc>
          <w:tcPr>
            <w:tcW w:w="976" w:type="pct"/>
            <w:vMerge/>
            <w:shd w:val="clear" w:color="auto" w:fill="auto"/>
            <w:vAlign w:val="center"/>
          </w:tcPr>
          <w:p w:rsidR="0065781E" w:rsidRPr="00893BCF" w:rsidRDefault="0065781E" w:rsidP="00934D3F">
            <w:pPr>
              <w:rPr>
                <w:rFonts w:ascii="Calibri" w:hAnsi="Calibri" w:cs="Arial"/>
                <w:b/>
              </w:rPr>
            </w:pPr>
          </w:p>
        </w:tc>
        <w:tc>
          <w:tcPr>
            <w:tcW w:w="2808" w:type="pct"/>
            <w:shd w:val="clear" w:color="auto" w:fill="auto"/>
            <w:vAlign w:val="center"/>
          </w:tcPr>
          <w:p w:rsidR="0065781E" w:rsidRPr="007712C7" w:rsidRDefault="0065781E" w:rsidP="00934D3F">
            <w:pPr>
              <w:rPr>
                <w:rFonts w:ascii="Calibri" w:hAnsi="Calibri"/>
                <w:bCs/>
              </w:rPr>
            </w:pPr>
            <w:r w:rsidRPr="007712C7">
              <w:rPr>
                <w:rFonts w:ascii="Calibri" w:hAnsi="Calibri"/>
                <w:bCs/>
              </w:rPr>
              <w:t>To be flexible and able to manage time effectively</w:t>
            </w:r>
          </w:p>
        </w:tc>
        <w:tc>
          <w:tcPr>
            <w:tcW w:w="609" w:type="pct"/>
          </w:tcPr>
          <w:p w:rsidR="0065781E" w:rsidRPr="00893BCF" w:rsidRDefault="0065781E" w:rsidP="00934D3F">
            <w:pPr>
              <w:jc w:val="center"/>
              <w:rPr>
                <w:rFonts w:ascii="Calibri" w:hAnsi="Calibri" w:cs="Arial"/>
              </w:rPr>
            </w:pPr>
            <w:r w:rsidRPr="00893BCF">
              <w:rPr>
                <w:rFonts w:ascii="Calibri" w:hAnsi="Calibri" w:cs="Arial"/>
              </w:rPr>
              <w:t>X</w:t>
            </w:r>
          </w:p>
        </w:tc>
        <w:tc>
          <w:tcPr>
            <w:tcW w:w="607" w:type="pct"/>
            <w:shd w:val="clear" w:color="auto" w:fill="auto"/>
          </w:tcPr>
          <w:p w:rsidR="0065781E" w:rsidRPr="00893BCF" w:rsidRDefault="0065781E" w:rsidP="00934D3F">
            <w:pPr>
              <w:jc w:val="center"/>
              <w:rPr>
                <w:rFonts w:ascii="Calibri" w:hAnsi="Calibri" w:cs="Arial"/>
              </w:rPr>
            </w:pPr>
          </w:p>
        </w:tc>
      </w:tr>
      <w:tr w:rsidR="0065781E" w:rsidRPr="00893BCF" w:rsidTr="00E65FFB">
        <w:trPr>
          <w:trHeight w:val="340"/>
        </w:trPr>
        <w:tc>
          <w:tcPr>
            <w:tcW w:w="976" w:type="pct"/>
            <w:vMerge/>
            <w:shd w:val="clear" w:color="auto" w:fill="auto"/>
            <w:vAlign w:val="center"/>
          </w:tcPr>
          <w:p w:rsidR="0065781E" w:rsidRPr="00893BCF" w:rsidRDefault="0065781E" w:rsidP="00934D3F">
            <w:pPr>
              <w:rPr>
                <w:rFonts w:ascii="Calibri" w:hAnsi="Calibri" w:cs="Arial"/>
                <w:b/>
              </w:rPr>
            </w:pPr>
          </w:p>
        </w:tc>
        <w:tc>
          <w:tcPr>
            <w:tcW w:w="2808" w:type="pct"/>
            <w:shd w:val="clear" w:color="auto" w:fill="auto"/>
            <w:vAlign w:val="center"/>
          </w:tcPr>
          <w:p w:rsidR="0065781E" w:rsidRPr="007712C7" w:rsidRDefault="0065781E" w:rsidP="00934D3F">
            <w:pPr>
              <w:rPr>
                <w:rFonts w:ascii="Calibri" w:hAnsi="Calibri"/>
                <w:bCs/>
              </w:rPr>
            </w:pPr>
            <w:r w:rsidRPr="007712C7">
              <w:rPr>
                <w:rFonts w:ascii="Calibri" w:hAnsi="Calibri"/>
                <w:bCs/>
              </w:rPr>
              <w:t>To work independently and collaboratively</w:t>
            </w:r>
          </w:p>
        </w:tc>
        <w:tc>
          <w:tcPr>
            <w:tcW w:w="609" w:type="pct"/>
          </w:tcPr>
          <w:p w:rsidR="0065781E" w:rsidRPr="00893BCF" w:rsidRDefault="0065781E" w:rsidP="00934D3F">
            <w:pPr>
              <w:jc w:val="center"/>
              <w:rPr>
                <w:rFonts w:ascii="Calibri" w:hAnsi="Calibri" w:cs="Arial"/>
              </w:rPr>
            </w:pPr>
            <w:r w:rsidRPr="00893BCF">
              <w:rPr>
                <w:rFonts w:ascii="Calibri" w:hAnsi="Calibri" w:cs="Arial"/>
              </w:rPr>
              <w:t>X</w:t>
            </w:r>
          </w:p>
        </w:tc>
        <w:tc>
          <w:tcPr>
            <w:tcW w:w="607" w:type="pct"/>
            <w:shd w:val="clear" w:color="auto" w:fill="auto"/>
          </w:tcPr>
          <w:p w:rsidR="0065781E" w:rsidRPr="00893BCF" w:rsidRDefault="0065781E" w:rsidP="00934D3F">
            <w:pPr>
              <w:jc w:val="center"/>
              <w:rPr>
                <w:rFonts w:ascii="Calibri" w:hAnsi="Calibri" w:cs="Arial"/>
                <w:b/>
              </w:rPr>
            </w:pPr>
          </w:p>
        </w:tc>
      </w:tr>
      <w:tr w:rsidR="0065781E" w:rsidRPr="00893BCF" w:rsidTr="00E65FFB">
        <w:trPr>
          <w:trHeight w:val="340"/>
        </w:trPr>
        <w:tc>
          <w:tcPr>
            <w:tcW w:w="976" w:type="pct"/>
            <w:vMerge/>
            <w:shd w:val="clear" w:color="auto" w:fill="auto"/>
            <w:vAlign w:val="center"/>
          </w:tcPr>
          <w:p w:rsidR="0065781E" w:rsidRPr="00893BCF" w:rsidRDefault="0065781E" w:rsidP="00934D3F">
            <w:pPr>
              <w:rPr>
                <w:rFonts w:ascii="Calibri" w:hAnsi="Calibri" w:cs="Arial"/>
                <w:b/>
              </w:rPr>
            </w:pPr>
          </w:p>
        </w:tc>
        <w:tc>
          <w:tcPr>
            <w:tcW w:w="2808" w:type="pct"/>
            <w:shd w:val="clear" w:color="auto" w:fill="auto"/>
            <w:vAlign w:val="center"/>
          </w:tcPr>
          <w:p w:rsidR="0065781E" w:rsidRPr="007712C7" w:rsidRDefault="0065781E" w:rsidP="00934D3F">
            <w:pPr>
              <w:rPr>
                <w:rFonts w:ascii="Calibri" w:hAnsi="Calibri"/>
                <w:bCs/>
              </w:rPr>
            </w:pPr>
            <w:r w:rsidRPr="007712C7">
              <w:rPr>
                <w:rFonts w:ascii="Calibri" w:hAnsi="Calibri"/>
                <w:bCs/>
              </w:rPr>
              <w:t>Committed to the principals of equality and diversity</w:t>
            </w:r>
          </w:p>
        </w:tc>
        <w:tc>
          <w:tcPr>
            <w:tcW w:w="609" w:type="pct"/>
          </w:tcPr>
          <w:p w:rsidR="0065781E" w:rsidRPr="00893BCF" w:rsidRDefault="0065781E" w:rsidP="00934D3F">
            <w:pPr>
              <w:jc w:val="center"/>
              <w:rPr>
                <w:rFonts w:ascii="Calibri" w:hAnsi="Calibri" w:cs="Arial"/>
              </w:rPr>
            </w:pPr>
            <w:r>
              <w:rPr>
                <w:rFonts w:ascii="Calibri" w:hAnsi="Calibri" w:cs="Arial"/>
              </w:rPr>
              <w:t>X</w:t>
            </w:r>
          </w:p>
        </w:tc>
        <w:tc>
          <w:tcPr>
            <w:tcW w:w="607" w:type="pct"/>
            <w:shd w:val="clear" w:color="auto" w:fill="auto"/>
          </w:tcPr>
          <w:p w:rsidR="0065781E" w:rsidRPr="00893BCF" w:rsidRDefault="0065781E" w:rsidP="00934D3F">
            <w:pPr>
              <w:jc w:val="center"/>
              <w:rPr>
                <w:rFonts w:ascii="Calibri" w:hAnsi="Calibri" w:cs="Arial"/>
                <w:b/>
              </w:rPr>
            </w:pPr>
          </w:p>
        </w:tc>
      </w:tr>
      <w:tr w:rsidR="0065781E" w:rsidRPr="00893BCF" w:rsidTr="00E65FFB">
        <w:trPr>
          <w:trHeight w:val="340"/>
        </w:trPr>
        <w:tc>
          <w:tcPr>
            <w:tcW w:w="976" w:type="pct"/>
            <w:vMerge/>
            <w:shd w:val="clear" w:color="auto" w:fill="auto"/>
            <w:vAlign w:val="center"/>
          </w:tcPr>
          <w:p w:rsidR="0065781E" w:rsidRPr="00893BCF" w:rsidRDefault="0065781E" w:rsidP="00934D3F">
            <w:pPr>
              <w:rPr>
                <w:rFonts w:ascii="Calibri" w:hAnsi="Calibri" w:cs="Arial"/>
                <w:b/>
              </w:rPr>
            </w:pPr>
          </w:p>
        </w:tc>
        <w:tc>
          <w:tcPr>
            <w:tcW w:w="2808" w:type="pct"/>
            <w:shd w:val="clear" w:color="auto" w:fill="auto"/>
            <w:vAlign w:val="center"/>
          </w:tcPr>
          <w:p w:rsidR="0065781E" w:rsidRPr="007712C7" w:rsidRDefault="0065781E" w:rsidP="00934D3F">
            <w:pPr>
              <w:rPr>
                <w:rFonts w:asciiTheme="minorHAnsi" w:hAnsiTheme="minorHAnsi"/>
                <w:bCs/>
              </w:rPr>
            </w:pPr>
            <w:r w:rsidRPr="007712C7">
              <w:rPr>
                <w:rFonts w:asciiTheme="minorHAnsi" w:hAnsiTheme="minorHAnsi"/>
                <w:bCs/>
              </w:rPr>
              <w:t>The post holder will require an enhanced DBS</w:t>
            </w:r>
          </w:p>
        </w:tc>
        <w:tc>
          <w:tcPr>
            <w:tcW w:w="609" w:type="pct"/>
          </w:tcPr>
          <w:p w:rsidR="0065781E" w:rsidRPr="00893BCF" w:rsidRDefault="0065781E" w:rsidP="00934D3F">
            <w:pPr>
              <w:jc w:val="center"/>
              <w:rPr>
                <w:rFonts w:ascii="Calibri" w:hAnsi="Calibri" w:cs="Arial"/>
              </w:rPr>
            </w:pPr>
            <w:r>
              <w:rPr>
                <w:rFonts w:ascii="Calibri" w:hAnsi="Calibri" w:cs="Arial"/>
              </w:rPr>
              <w:t>X</w:t>
            </w:r>
          </w:p>
        </w:tc>
        <w:tc>
          <w:tcPr>
            <w:tcW w:w="607" w:type="pct"/>
            <w:shd w:val="clear" w:color="auto" w:fill="auto"/>
          </w:tcPr>
          <w:p w:rsidR="0065781E" w:rsidRPr="00893BCF" w:rsidRDefault="0065781E" w:rsidP="00934D3F">
            <w:pPr>
              <w:jc w:val="center"/>
              <w:rPr>
                <w:rFonts w:ascii="Calibri" w:hAnsi="Calibri" w:cs="Arial"/>
                <w:b/>
              </w:rPr>
            </w:pPr>
          </w:p>
        </w:tc>
      </w:tr>
    </w:tbl>
    <w:p w:rsidR="001E2F43" w:rsidRPr="00893BCF" w:rsidRDefault="001E2F43" w:rsidP="001E2F43">
      <w:pPr>
        <w:rPr>
          <w:rFonts w:ascii="Calibri" w:hAnsi="Calibri" w:cs="Arial"/>
        </w:rPr>
      </w:pPr>
    </w:p>
    <w:p w:rsidR="00921F82" w:rsidRPr="00893BCF" w:rsidRDefault="00921F82" w:rsidP="00C92F4F">
      <w:pPr>
        <w:jc w:val="center"/>
        <w:rPr>
          <w:rFonts w:ascii="Calibri" w:hAnsi="Calibri" w:cs="Arial"/>
          <w:color w:val="000000"/>
          <w:shd w:val="clear" w:color="auto" w:fill="FFFFFF"/>
          <w:lang w:eastAsia="en-GB"/>
        </w:rPr>
      </w:pPr>
      <w:r w:rsidRPr="00893BCF">
        <w:rPr>
          <w:rFonts w:ascii="Calibri" w:hAnsi="Calibri" w:cs="Arial"/>
        </w:rPr>
        <w:tab/>
      </w:r>
    </w:p>
    <w:p w:rsidR="00921F82" w:rsidRPr="00893BCF" w:rsidRDefault="00921F82" w:rsidP="00921F82">
      <w:pPr>
        <w:jc w:val="center"/>
        <w:rPr>
          <w:rFonts w:ascii="Calibri" w:hAnsi="Calibri" w:cs="Arial"/>
          <w:b/>
          <w:u w:val="single"/>
        </w:rPr>
      </w:pPr>
    </w:p>
    <w:p w:rsidR="00921F82" w:rsidRPr="00893BCF" w:rsidRDefault="00921F82" w:rsidP="00921F82">
      <w:pPr>
        <w:jc w:val="center"/>
        <w:rPr>
          <w:rFonts w:ascii="Calibri" w:hAnsi="Calibri" w:cs="Arial"/>
          <w:b/>
          <w:u w:val="single"/>
        </w:rPr>
      </w:pPr>
    </w:p>
    <w:p w:rsidR="00C92F4F" w:rsidRPr="00893BCF" w:rsidRDefault="00C92F4F" w:rsidP="00921F82">
      <w:pPr>
        <w:jc w:val="center"/>
        <w:rPr>
          <w:rFonts w:ascii="Calibri" w:hAnsi="Calibri" w:cs="Arial"/>
          <w:b/>
          <w:u w:val="single"/>
        </w:rPr>
      </w:pPr>
    </w:p>
    <w:p w:rsidR="00C92F4F" w:rsidRPr="00893BCF" w:rsidRDefault="00C92F4F" w:rsidP="00921F82">
      <w:pPr>
        <w:jc w:val="center"/>
        <w:rPr>
          <w:rFonts w:ascii="Calibri" w:hAnsi="Calibri" w:cs="Arial"/>
          <w:b/>
          <w:u w:val="single"/>
        </w:rPr>
      </w:pPr>
    </w:p>
    <w:sectPr w:rsidR="00C92F4F" w:rsidRPr="00893BCF" w:rsidSect="00D5719B">
      <w:footerReference w:type="default" r:id="rId12"/>
      <w:headerReference w:type="first" r:id="rId13"/>
      <w:pgSz w:w="11906" w:h="16838"/>
      <w:pgMar w:top="709" w:right="1440" w:bottom="568" w:left="1440" w:header="850"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97" w:rsidRDefault="00246997">
      <w:r>
        <w:separator/>
      </w:r>
    </w:p>
  </w:endnote>
  <w:endnote w:type="continuationSeparator" w:id="0">
    <w:p w:rsidR="00246997" w:rsidRDefault="0024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67" w:rsidRDefault="00296A67" w:rsidP="00296A67">
    <w:pPr>
      <w:pStyle w:val="Header"/>
    </w:pPr>
  </w:p>
  <w:p w:rsidR="00296A67" w:rsidRDefault="00296A67" w:rsidP="00296A67"/>
  <w:p w:rsidR="00FC12A1" w:rsidRPr="00296A67" w:rsidRDefault="00FC12A1" w:rsidP="00296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97" w:rsidRDefault="00246997">
      <w:r>
        <w:separator/>
      </w:r>
    </w:p>
  </w:footnote>
  <w:footnote w:type="continuationSeparator" w:id="0">
    <w:p w:rsidR="00246997" w:rsidRDefault="002469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4C3" w:rsidRDefault="00141F26" w:rsidP="00D974C3">
    <w:pPr>
      <w:spacing w:after="120"/>
      <w:jc w:val="center"/>
      <w:rPr>
        <w:rFonts w:ascii="Arial" w:hAnsi="Arial" w:cs="Arial"/>
        <w:b/>
        <w:lang w:val="en-US"/>
      </w:rPr>
    </w:pPr>
    <w:r>
      <w:rPr>
        <w:noProof/>
        <w:lang w:eastAsia="en-GB"/>
      </w:rPr>
      <w:drawing>
        <wp:anchor distT="0" distB="0" distL="114300" distR="114300" simplePos="0" relativeHeight="251657728" behindDoc="1" locked="0" layoutInCell="1" allowOverlap="1">
          <wp:simplePos x="0" y="0"/>
          <wp:positionH relativeFrom="column">
            <wp:posOffset>2257425</wp:posOffset>
          </wp:positionH>
          <wp:positionV relativeFrom="paragraph">
            <wp:posOffset>-358775</wp:posOffset>
          </wp:positionV>
          <wp:extent cx="1236345" cy="847725"/>
          <wp:effectExtent l="0" t="0" r="1905" b="9525"/>
          <wp:wrapTight wrapText="bothSides">
            <wp:wrapPolygon edited="0">
              <wp:start x="0" y="0"/>
              <wp:lineTo x="0" y="21357"/>
              <wp:lineTo x="21300" y="21357"/>
              <wp:lineTo x="21300" y="0"/>
              <wp:lineTo x="0" y="0"/>
            </wp:wrapPolygon>
          </wp:wrapTight>
          <wp:docPr id="16" name="Picture 1" descr="D:\Logo\Boldon Logo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Boldon Logo_RGB_72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802"/>
                  <a:stretch/>
                </pic:blipFill>
                <pic:spPr bwMode="auto">
                  <a:xfrm>
                    <a:off x="0" y="0"/>
                    <a:ext cx="123634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4C3" w:rsidRDefault="00D974C3" w:rsidP="00D974C3">
    <w:pPr>
      <w:spacing w:after="120"/>
      <w:jc w:val="center"/>
      <w:rPr>
        <w:rFonts w:ascii="Arial" w:hAnsi="Arial" w:cs="Arial"/>
        <w:b/>
        <w:lang w:val="en-US"/>
      </w:rPr>
    </w:pPr>
  </w:p>
  <w:p w:rsidR="00D974C3" w:rsidRDefault="00D974C3" w:rsidP="00D974C3">
    <w:pPr>
      <w:spacing w:after="120"/>
      <w:jc w:val="center"/>
      <w:rPr>
        <w:rFonts w:ascii="Arial" w:hAnsi="Arial" w:cs="Arial"/>
        <w:b/>
        <w:lang w:val="en-US"/>
      </w:rPr>
    </w:pPr>
  </w:p>
  <w:p w:rsidR="00D974C3" w:rsidRDefault="00D974C3" w:rsidP="003F5FCF">
    <w:pPr>
      <w:spacing w:after="120"/>
      <w:jc w:val="center"/>
    </w:pPr>
    <w:r w:rsidRPr="008A515E">
      <w:rPr>
        <w:rFonts w:ascii="Arial" w:hAnsi="Arial" w:cs="Arial"/>
        <w:b/>
        <w:lang w:val="en-US"/>
      </w:rPr>
      <w:t>Innovate | Focus | Achieve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82"/>
    <w:multiLevelType w:val="hybridMultilevel"/>
    <w:tmpl w:val="7DB046C2"/>
    <w:lvl w:ilvl="0" w:tplc="8CC85B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5696"/>
    <w:multiLevelType w:val="hybridMultilevel"/>
    <w:tmpl w:val="DBC47704"/>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E6334"/>
    <w:multiLevelType w:val="hybridMultilevel"/>
    <w:tmpl w:val="87869494"/>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0092E"/>
    <w:multiLevelType w:val="hybridMultilevel"/>
    <w:tmpl w:val="B130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259"/>
    <w:multiLevelType w:val="hybridMultilevel"/>
    <w:tmpl w:val="94AE82DE"/>
    <w:lvl w:ilvl="0" w:tplc="D99A8D10">
      <w:start w:val="3"/>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CC699F"/>
    <w:multiLevelType w:val="hybridMultilevel"/>
    <w:tmpl w:val="9608288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A6A6A"/>
    <w:multiLevelType w:val="multilevel"/>
    <w:tmpl w:val="2F2AA756"/>
    <w:lvl w:ilvl="0">
      <w:start w:val="1"/>
      <w:numFmt w:val="lowerLetter"/>
      <w:lvlText w:val="%1"/>
      <w:lvlJc w:val="left"/>
      <w:pPr>
        <w:tabs>
          <w:tab w:val="num" w:pos="720"/>
        </w:tabs>
        <w:ind w:left="720" w:hanging="360"/>
      </w:pPr>
      <w:rPr>
        <w:rFonts w:ascii="Calibri" w:hAnsi="Calibri" w:hint="default"/>
        <w:b w:val="0"/>
        <w:i w:val="0"/>
        <w:sz w:val="22"/>
      </w:rPr>
    </w:lvl>
    <w:lvl w:ilvl="1">
      <w:start w:val="1"/>
      <w:numFmt w:val="low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A5B61"/>
    <w:multiLevelType w:val="hybridMultilevel"/>
    <w:tmpl w:val="9FB21AE2"/>
    <w:lvl w:ilvl="0" w:tplc="08090001">
      <w:start w:val="1"/>
      <w:numFmt w:val="bullet"/>
      <w:lvlText w:val=""/>
      <w:lvlJc w:val="left"/>
      <w:pPr>
        <w:ind w:left="720" w:hanging="360"/>
      </w:pPr>
      <w:rPr>
        <w:rFonts w:ascii="Symbol" w:hAnsi="Symbol" w:hint="default"/>
      </w:rPr>
    </w:lvl>
    <w:lvl w:ilvl="1" w:tplc="E68AE8EA">
      <w:start w:val="1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84B11"/>
    <w:multiLevelType w:val="hybridMultilevel"/>
    <w:tmpl w:val="147E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D4577"/>
    <w:multiLevelType w:val="hybridMultilevel"/>
    <w:tmpl w:val="436CE958"/>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97E79"/>
    <w:multiLevelType w:val="hybridMultilevel"/>
    <w:tmpl w:val="7EB8BAF0"/>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F6DE3"/>
    <w:multiLevelType w:val="hybridMultilevel"/>
    <w:tmpl w:val="6EC2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D560D"/>
    <w:multiLevelType w:val="hybridMultilevel"/>
    <w:tmpl w:val="ECB45A26"/>
    <w:lvl w:ilvl="0" w:tplc="8CC85B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E77D9"/>
    <w:multiLevelType w:val="hybridMultilevel"/>
    <w:tmpl w:val="FFD886E2"/>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72EF0"/>
    <w:multiLevelType w:val="hybridMultilevel"/>
    <w:tmpl w:val="1666CED6"/>
    <w:lvl w:ilvl="0" w:tplc="D99A8D10">
      <w:start w:val="3"/>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57E8"/>
    <w:multiLevelType w:val="hybridMultilevel"/>
    <w:tmpl w:val="52A63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84BA7"/>
    <w:multiLevelType w:val="hybridMultilevel"/>
    <w:tmpl w:val="5FA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D7F43"/>
    <w:multiLevelType w:val="hybridMultilevel"/>
    <w:tmpl w:val="E45AF72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47592"/>
    <w:multiLevelType w:val="hybridMultilevel"/>
    <w:tmpl w:val="4A749F80"/>
    <w:lvl w:ilvl="0" w:tplc="9B70B624">
      <w:start w:val="5"/>
      <w:numFmt w:val="lowerLetter"/>
      <w:lvlText w:val="%1)"/>
      <w:lvlJc w:val="left"/>
      <w:pPr>
        <w:ind w:left="360" w:hanging="360"/>
      </w:pPr>
      <w:rPr>
        <w:rFonts w:hint="default"/>
        <w:b/>
        <w:color w:val="0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194EE0"/>
    <w:multiLevelType w:val="hybridMultilevel"/>
    <w:tmpl w:val="5EB6DBCC"/>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23172"/>
    <w:multiLevelType w:val="hybridMultilevel"/>
    <w:tmpl w:val="390CF0F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34C47"/>
    <w:multiLevelType w:val="hybridMultilevel"/>
    <w:tmpl w:val="3F34088A"/>
    <w:lvl w:ilvl="0" w:tplc="8CC85B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F0449"/>
    <w:multiLevelType w:val="hybridMultilevel"/>
    <w:tmpl w:val="1296659A"/>
    <w:lvl w:ilvl="0" w:tplc="E68AE8EA">
      <w:start w:val="12"/>
      <w:numFmt w:val="bullet"/>
      <w:lvlText w:val="-"/>
      <w:lvlJc w:val="left"/>
      <w:pPr>
        <w:ind w:left="873" w:hanging="360"/>
      </w:pPr>
      <w:rPr>
        <w:rFonts w:ascii="Arial" w:eastAsia="Calibri" w:hAnsi="Arial" w:cs="Aria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4" w15:restartNumberingAfterBreak="0">
    <w:nsid w:val="688E4D6D"/>
    <w:multiLevelType w:val="hybridMultilevel"/>
    <w:tmpl w:val="5D48095E"/>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6AC677C6"/>
    <w:multiLevelType w:val="hybridMultilevel"/>
    <w:tmpl w:val="912A83C8"/>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2E108F"/>
    <w:multiLevelType w:val="hybridMultilevel"/>
    <w:tmpl w:val="DA544EB0"/>
    <w:lvl w:ilvl="0" w:tplc="D82A4B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0E0A8E"/>
    <w:multiLevelType w:val="hybridMultilevel"/>
    <w:tmpl w:val="4756FA6C"/>
    <w:lvl w:ilvl="0" w:tplc="8CC85BBC">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76D19"/>
    <w:multiLevelType w:val="multilevel"/>
    <w:tmpl w:val="A7D89B30"/>
    <w:lvl w:ilvl="0">
      <w:start w:val="9"/>
      <w:numFmt w:val="none"/>
      <w:lvlText w:val="a)"/>
      <w:lvlJc w:val="left"/>
      <w:pPr>
        <w:tabs>
          <w:tab w:val="num" w:pos="720"/>
        </w:tabs>
        <w:ind w:left="227" w:hanging="227"/>
      </w:pPr>
      <w:rPr>
        <w:rFonts w:ascii="Calibri" w:hAnsi="Calibri" w:hint="default"/>
        <w:b w:val="0"/>
        <w:i w:val="0"/>
        <w:sz w:val="22"/>
      </w:rPr>
    </w:lvl>
    <w:lvl w:ilvl="1">
      <w:start w:val="5"/>
      <w:numFmt w:val="lowerLetter"/>
      <w:lvlText w:val="%2)"/>
      <w:lvlJc w:val="left"/>
      <w:pPr>
        <w:ind w:left="284" w:hanging="284"/>
      </w:pPr>
      <w:rPr>
        <w:rFonts w:hint="default"/>
        <w:b/>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97095"/>
    <w:multiLevelType w:val="hybridMultilevel"/>
    <w:tmpl w:val="9522B958"/>
    <w:lvl w:ilvl="0" w:tplc="8CC85BBC">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4"/>
  </w:num>
  <w:num w:numId="4">
    <w:abstractNumId w:val="5"/>
  </w:num>
  <w:num w:numId="5">
    <w:abstractNumId w:val="25"/>
  </w:num>
  <w:num w:numId="6">
    <w:abstractNumId w:val="27"/>
  </w:num>
  <w:num w:numId="7">
    <w:abstractNumId w:val="18"/>
  </w:num>
  <w:num w:numId="8">
    <w:abstractNumId w:val="7"/>
  </w:num>
  <w:num w:numId="9">
    <w:abstractNumId w:val="10"/>
  </w:num>
  <w:num w:numId="10">
    <w:abstractNumId w:val="2"/>
  </w:num>
  <w:num w:numId="11">
    <w:abstractNumId w:val="15"/>
  </w:num>
  <w:num w:numId="12">
    <w:abstractNumId w:val="4"/>
  </w:num>
  <w:num w:numId="13">
    <w:abstractNumId w:val="3"/>
  </w:num>
  <w:num w:numId="14">
    <w:abstractNumId w:val="23"/>
  </w:num>
  <w:num w:numId="15">
    <w:abstractNumId w:val="8"/>
  </w:num>
  <w:num w:numId="16">
    <w:abstractNumId w:val="24"/>
  </w:num>
  <w:num w:numId="17">
    <w:abstractNumId w:val="7"/>
    <w:lvlOverride w:ilvl="0">
      <w:lvl w:ilvl="0">
        <w:start w:val="1"/>
        <w:numFmt w:val="none"/>
        <w:lvlText w:val="a)"/>
        <w:lvlJc w:val="left"/>
        <w:pPr>
          <w:tabs>
            <w:tab w:val="num" w:pos="720"/>
          </w:tabs>
          <w:ind w:left="227" w:hanging="227"/>
        </w:pPr>
        <w:rPr>
          <w:rFonts w:asciiTheme="minorHAnsi" w:hAnsiTheme="minorHAnsi" w:hint="default"/>
          <w:b w:val="0"/>
          <w:i w:val="0"/>
          <w:sz w:val="22"/>
        </w:rPr>
      </w:lvl>
    </w:lvlOverride>
    <w:lvlOverride w:ilvl="1">
      <w:lvl w:ilvl="1">
        <w:start w:val="1"/>
        <w:numFmt w:val="lowerLetter"/>
        <w:lvlText w:val="%2)"/>
        <w:lvlJc w:val="left"/>
        <w:pPr>
          <w:ind w:left="284" w:hanging="284"/>
        </w:pPr>
        <w:rPr>
          <w:rFonts w:hint="default"/>
          <w:b/>
          <w:color w:val="auto"/>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8">
    <w:abstractNumId w:val="19"/>
  </w:num>
  <w:num w:numId="19">
    <w:abstractNumId w:val="28"/>
  </w:num>
  <w:num w:numId="20">
    <w:abstractNumId w:val="29"/>
  </w:num>
  <w:num w:numId="21">
    <w:abstractNumId w:val="0"/>
  </w:num>
  <w:num w:numId="22">
    <w:abstractNumId w:val="13"/>
  </w:num>
  <w:num w:numId="23">
    <w:abstractNumId w:val="22"/>
  </w:num>
  <w:num w:numId="24">
    <w:abstractNumId w:val="17"/>
  </w:num>
  <w:num w:numId="25">
    <w:abstractNumId w:val="9"/>
  </w:num>
  <w:num w:numId="26">
    <w:abstractNumId w:val="12"/>
  </w:num>
  <w:num w:numId="27">
    <w:abstractNumId w:val="6"/>
  </w:num>
  <w:num w:numId="28">
    <w:abstractNumId w:val="16"/>
  </w:num>
  <w:num w:numId="29">
    <w:abstractNumId w:val="20"/>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2F"/>
    <w:rsid w:val="000328E4"/>
    <w:rsid w:val="000401A9"/>
    <w:rsid w:val="000A4F2A"/>
    <w:rsid w:val="000B68E0"/>
    <w:rsid w:val="00141F26"/>
    <w:rsid w:val="00144FB5"/>
    <w:rsid w:val="00181A01"/>
    <w:rsid w:val="001E2F43"/>
    <w:rsid w:val="002042AE"/>
    <w:rsid w:val="0021627B"/>
    <w:rsid w:val="0022339E"/>
    <w:rsid w:val="00246997"/>
    <w:rsid w:val="00265D2A"/>
    <w:rsid w:val="00296A67"/>
    <w:rsid w:val="002B7302"/>
    <w:rsid w:val="002E18D6"/>
    <w:rsid w:val="00366FD9"/>
    <w:rsid w:val="003768AD"/>
    <w:rsid w:val="003A1DAC"/>
    <w:rsid w:val="003F5FCF"/>
    <w:rsid w:val="00446C11"/>
    <w:rsid w:val="004A679E"/>
    <w:rsid w:val="004F259D"/>
    <w:rsid w:val="005020B0"/>
    <w:rsid w:val="00510EA2"/>
    <w:rsid w:val="00517516"/>
    <w:rsid w:val="005903C6"/>
    <w:rsid w:val="005B0A94"/>
    <w:rsid w:val="0065781E"/>
    <w:rsid w:val="00660831"/>
    <w:rsid w:val="00675107"/>
    <w:rsid w:val="006970EE"/>
    <w:rsid w:val="00744631"/>
    <w:rsid w:val="007712C7"/>
    <w:rsid w:val="00873302"/>
    <w:rsid w:val="00893BCF"/>
    <w:rsid w:val="008B48EF"/>
    <w:rsid w:val="00921F82"/>
    <w:rsid w:val="00934D3F"/>
    <w:rsid w:val="009E0F03"/>
    <w:rsid w:val="00A560E8"/>
    <w:rsid w:val="00B22CC8"/>
    <w:rsid w:val="00B603B9"/>
    <w:rsid w:val="00B60D2F"/>
    <w:rsid w:val="00B6482C"/>
    <w:rsid w:val="00BC4F5F"/>
    <w:rsid w:val="00C43B04"/>
    <w:rsid w:val="00C66E7A"/>
    <w:rsid w:val="00C73748"/>
    <w:rsid w:val="00C92F4F"/>
    <w:rsid w:val="00CA32A8"/>
    <w:rsid w:val="00D5719B"/>
    <w:rsid w:val="00D974C3"/>
    <w:rsid w:val="00DB5BBF"/>
    <w:rsid w:val="00E336DB"/>
    <w:rsid w:val="00E33764"/>
    <w:rsid w:val="00E51F9A"/>
    <w:rsid w:val="00E65FFB"/>
    <w:rsid w:val="00E805E2"/>
    <w:rsid w:val="00E94571"/>
    <w:rsid w:val="00F20080"/>
    <w:rsid w:val="00F33FCF"/>
    <w:rsid w:val="00F42E01"/>
    <w:rsid w:val="00FC12A1"/>
    <w:rsid w:val="00FE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C746C0E"/>
  <w15:chartTrackingRefBased/>
  <w15:docId w15:val="{2CF761B4-E447-4644-81B3-DFE293B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sz w:val="22"/>
      <w:szCs w:val="22"/>
      <w:u w:val="single"/>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E6D39"/>
    <w:pPr>
      <w:spacing w:after="160" w:line="259" w:lineRule="auto"/>
      <w:ind w:left="720"/>
      <w:contextualSpacing/>
    </w:pPr>
    <w:rPr>
      <w:rFonts w:ascii="Calibri" w:eastAsia="Calibri" w:hAnsi="Calibri"/>
      <w:sz w:val="22"/>
      <w:szCs w:val="22"/>
    </w:rPr>
  </w:style>
  <w:style w:type="character" w:styleId="Hyperlink">
    <w:name w:val="Hyperlink"/>
    <w:basedOn w:val="DefaultParagraphFont"/>
    <w:rsid w:val="00F20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E502645108646B0909778046A0305" ma:contentTypeVersion="0" ma:contentTypeDescription="Create a new document." ma:contentTypeScope="" ma:versionID="fe69c5c23baa3de0e74ffb86967cbd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81A0B82-E427-4E9E-9D00-A3DE179BA9B0}">
  <ds:schemaRefs>
    <ds:schemaRef ds:uri="http://schemas.microsoft.com/sharepoint/v3/contenttype/forms"/>
  </ds:schemaRefs>
</ds:datastoreItem>
</file>

<file path=customXml/itemProps2.xml><?xml version="1.0" encoding="utf-8"?>
<ds:datastoreItem xmlns:ds="http://schemas.openxmlformats.org/officeDocument/2006/customXml" ds:itemID="{028372A5-79BC-4F77-AD2A-B1D0BAF30F7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6B2BD703-EB9E-4EE1-9B8D-C3CCA9ED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2E0529-C45B-41CB-9A96-48A7DFA3C24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South Tyneside Council</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joanner</dc:creator>
  <cp:keywords/>
  <cp:lastModifiedBy>Eileen Miller</cp:lastModifiedBy>
  <cp:revision>3</cp:revision>
  <cp:lastPrinted>2017-04-28T08:21:00Z</cp:lastPrinted>
  <dcterms:created xsi:type="dcterms:W3CDTF">2021-04-22T15:27:00Z</dcterms:created>
  <dcterms:modified xsi:type="dcterms:W3CDTF">2021-04-22T15:27:00Z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